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D74" w:rsidRPr="007E2094" w:rsidRDefault="00897886" w:rsidP="003308BA">
      <w:pPr>
        <w:jc w:val="center"/>
        <w:rPr>
          <w:rFonts w:eastAsiaTheme="majorEastAsia"/>
          <w:b/>
          <w:sz w:val="44"/>
          <w:szCs w:val="30"/>
        </w:rPr>
      </w:pPr>
      <w:r w:rsidRPr="007E2094">
        <w:rPr>
          <w:rFonts w:eastAsiaTheme="majorEastAsia" w:hAnsiTheme="majorEastAsia"/>
          <w:b/>
          <w:sz w:val="44"/>
          <w:szCs w:val="30"/>
        </w:rPr>
        <w:t>锐意进取</w:t>
      </w:r>
      <w:r w:rsidR="00554DC7">
        <w:rPr>
          <w:rFonts w:eastAsiaTheme="majorEastAsia" w:hAnsiTheme="majorEastAsia" w:hint="eastAsia"/>
          <w:b/>
          <w:sz w:val="44"/>
          <w:szCs w:val="30"/>
        </w:rPr>
        <w:t xml:space="preserve"> </w:t>
      </w:r>
      <w:r w:rsidR="00394407" w:rsidRPr="007E2094">
        <w:rPr>
          <w:rFonts w:eastAsiaTheme="majorEastAsia" w:hAnsiTheme="majorEastAsia"/>
          <w:b/>
          <w:sz w:val="44"/>
          <w:szCs w:val="30"/>
        </w:rPr>
        <w:t>凝聚共识</w:t>
      </w:r>
    </w:p>
    <w:p w:rsidR="00633D74" w:rsidRPr="007E2094" w:rsidRDefault="00897886" w:rsidP="003308BA">
      <w:pPr>
        <w:jc w:val="center"/>
        <w:rPr>
          <w:rFonts w:eastAsia="黑体"/>
          <w:b/>
          <w:sz w:val="52"/>
          <w:szCs w:val="52"/>
        </w:rPr>
      </w:pPr>
      <w:r w:rsidRPr="007E2094">
        <w:rPr>
          <w:rFonts w:eastAsia="黑体" w:hAnsi="黑体"/>
          <w:b/>
          <w:sz w:val="52"/>
          <w:szCs w:val="52"/>
        </w:rPr>
        <w:t>促进</w:t>
      </w:r>
      <w:r w:rsidR="00876AC7" w:rsidRPr="007E2094">
        <w:rPr>
          <w:rFonts w:eastAsia="黑体" w:hAnsi="黑体"/>
          <w:b/>
          <w:sz w:val="52"/>
          <w:szCs w:val="52"/>
        </w:rPr>
        <w:t>化工教育事业</w:t>
      </w:r>
      <w:r w:rsidR="00394407" w:rsidRPr="007E2094">
        <w:rPr>
          <w:rFonts w:eastAsia="黑体" w:hAnsi="黑体"/>
          <w:b/>
          <w:sz w:val="52"/>
          <w:szCs w:val="52"/>
        </w:rPr>
        <w:t>创新</w:t>
      </w:r>
      <w:r w:rsidRPr="007E2094">
        <w:rPr>
          <w:rFonts w:eastAsia="黑体" w:hAnsi="黑体"/>
          <w:b/>
          <w:sz w:val="52"/>
          <w:szCs w:val="52"/>
        </w:rPr>
        <w:t>发展</w:t>
      </w:r>
    </w:p>
    <w:p w:rsidR="00633D74" w:rsidRPr="007E2094" w:rsidRDefault="00633D74" w:rsidP="00EC3C7A">
      <w:pPr>
        <w:ind w:firstLineChars="200" w:firstLine="602"/>
        <w:rPr>
          <w:rFonts w:eastAsia="楷体"/>
          <w:b/>
          <w:sz w:val="30"/>
          <w:szCs w:val="30"/>
        </w:rPr>
      </w:pPr>
      <w:r w:rsidRPr="007E2094">
        <w:rPr>
          <w:rFonts w:eastAsia="楷体"/>
          <w:b/>
          <w:sz w:val="30"/>
          <w:szCs w:val="30"/>
        </w:rPr>
        <w:t>——</w:t>
      </w:r>
      <w:r w:rsidRPr="007E2094">
        <w:rPr>
          <w:rFonts w:eastAsia="楷体" w:hAnsi="楷体"/>
          <w:b/>
          <w:sz w:val="30"/>
          <w:szCs w:val="30"/>
        </w:rPr>
        <w:t>在中国化工教育协会第四届四次理事会上的报告</w:t>
      </w:r>
    </w:p>
    <w:p w:rsidR="00B00039" w:rsidRPr="007E2094" w:rsidRDefault="00B00039" w:rsidP="00B00039">
      <w:pPr>
        <w:ind w:firstLineChars="200" w:firstLine="602"/>
        <w:jc w:val="center"/>
        <w:rPr>
          <w:rFonts w:eastAsia="楷体"/>
          <w:b/>
          <w:sz w:val="40"/>
          <w:szCs w:val="30"/>
        </w:rPr>
      </w:pPr>
      <w:r w:rsidRPr="007E2094">
        <w:rPr>
          <w:rFonts w:eastAsia="楷体" w:hAnsi="楷体"/>
          <w:b/>
          <w:sz w:val="30"/>
          <w:szCs w:val="30"/>
        </w:rPr>
        <w:t>中国化工教育协会会长郝长江</w:t>
      </w:r>
    </w:p>
    <w:p w:rsidR="00CD0717" w:rsidRPr="007E2094" w:rsidRDefault="00B00039" w:rsidP="00B00039">
      <w:pPr>
        <w:pStyle w:val="p0"/>
        <w:shd w:val="clear" w:color="auto" w:fill="FFFFFF"/>
        <w:spacing w:before="0" w:beforeAutospacing="0" w:after="0" w:afterAutospacing="0" w:line="600" w:lineRule="atLeast"/>
        <w:jc w:val="center"/>
        <w:rPr>
          <w:rFonts w:ascii="Times New Roman" w:eastAsiaTheme="minorEastAsia" w:hAnsi="Times New Roman" w:cs="Times New Roman"/>
          <w:b/>
          <w:kern w:val="2"/>
          <w:sz w:val="28"/>
          <w:szCs w:val="28"/>
        </w:rPr>
      </w:pPr>
      <w:r w:rsidRPr="007E2094">
        <w:rPr>
          <w:rFonts w:ascii="Times New Roman" w:eastAsiaTheme="minorEastAsia" w:hAnsiTheme="minorEastAsia" w:cs="Times New Roman"/>
          <w:b/>
          <w:kern w:val="2"/>
          <w:sz w:val="28"/>
          <w:szCs w:val="28"/>
        </w:rPr>
        <w:t>（</w:t>
      </w:r>
      <w:r w:rsidRPr="007E2094">
        <w:rPr>
          <w:rFonts w:ascii="Times New Roman" w:eastAsiaTheme="minorEastAsia" w:hAnsi="Times New Roman" w:cs="Times New Roman"/>
          <w:b/>
          <w:kern w:val="2"/>
          <w:sz w:val="28"/>
          <w:szCs w:val="28"/>
        </w:rPr>
        <w:t>2016</w:t>
      </w:r>
      <w:r w:rsidRPr="007E2094">
        <w:rPr>
          <w:rFonts w:ascii="Times New Roman" w:eastAsiaTheme="minorEastAsia" w:hAnsiTheme="minorEastAsia" w:cs="Times New Roman"/>
          <w:b/>
          <w:kern w:val="2"/>
          <w:sz w:val="28"/>
          <w:szCs w:val="28"/>
        </w:rPr>
        <w:t>年</w:t>
      </w:r>
      <w:r w:rsidRPr="007E2094">
        <w:rPr>
          <w:rFonts w:ascii="Times New Roman" w:eastAsiaTheme="minorEastAsia" w:hAnsi="Times New Roman" w:cs="Times New Roman"/>
          <w:b/>
          <w:kern w:val="2"/>
          <w:sz w:val="28"/>
          <w:szCs w:val="28"/>
        </w:rPr>
        <w:t>10</w:t>
      </w:r>
      <w:r w:rsidRPr="007E2094">
        <w:rPr>
          <w:rFonts w:ascii="Times New Roman" w:eastAsiaTheme="minorEastAsia" w:hAnsiTheme="minorEastAsia" w:cs="Times New Roman"/>
          <w:b/>
          <w:kern w:val="2"/>
          <w:sz w:val="28"/>
          <w:szCs w:val="28"/>
        </w:rPr>
        <w:t>月中国</w:t>
      </w:r>
      <w:r w:rsidRPr="007E2094">
        <w:rPr>
          <w:rFonts w:ascii="Times New Roman" w:eastAsiaTheme="minorEastAsia" w:hAnsi="Times New Roman" w:cs="Times New Roman"/>
          <w:b/>
          <w:kern w:val="2"/>
          <w:sz w:val="28"/>
          <w:szCs w:val="28"/>
        </w:rPr>
        <w:t>·</w:t>
      </w:r>
      <w:r w:rsidRPr="007E2094">
        <w:rPr>
          <w:rFonts w:ascii="Times New Roman" w:eastAsiaTheme="minorEastAsia" w:hAnsiTheme="minorEastAsia" w:cs="Times New Roman"/>
          <w:b/>
          <w:kern w:val="2"/>
          <w:sz w:val="28"/>
          <w:szCs w:val="28"/>
        </w:rPr>
        <w:t>青岛）</w:t>
      </w:r>
    </w:p>
    <w:p w:rsidR="00B00039" w:rsidRPr="007E2094" w:rsidRDefault="008E3AC0" w:rsidP="003B4A66">
      <w:pPr>
        <w:pStyle w:val="p0"/>
        <w:shd w:val="clear" w:color="auto" w:fill="FFFFFF"/>
        <w:spacing w:before="0" w:beforeAutospacing="0" w:after="0" w:afterAutospacing="0" w:line="600" w:lineRule="atLeast"/>
        <w:rPr>
          <w:rFonts w:ascii="Times New Roman" w:eastAsia="仿宋" w:hAnsi="Times New Roman" w:cs="Times New Roman"/>
          <w:b/>
          <w:sz w:val="32"/>
          <w:szCs w:val="32"/>
        </w:rPr>
      </w:pPr>
      <w:bookmarkStart w:id="0" w:name="_GoBack"/>
      <w:bookmarkEnd w:id="0"/>
      <w:r>
        <w:rPr>
          <w:rFonts w:ascii="Times New Roman" w:eastAsia="仿宋" w:hAnsi="Times New Roman" w:cs="Times New Roman" w:hint="eastAsia"/>
          <w:b/>
          <w:sz w:val="32"/>
          <w:szCs w:val="32"/>
        </w:rPr>
        <w:t xml:space="preserve"> </w:t>
      </w:r>
    </w:p>
    <w:p w:rsidR="003F3856" w:rsidRPr="007E2094" w:rsidRDefault="003F3856" w:rsidP="003F3856">
      <w:pPr>
        <w:pStyle w:val="p0"/>
        <w:shd w:val="clear" w:color="auto" w:fill="FFFFFF"/>
        <w:spacing w:before="0" w:beforeAutospacing="0" w:after="0" w:afterAutospacing="0" w:line="600" w:lineRule="atLeast"/>
        <w:rPr>
          <w:rFonts w:ascii="Times New Roman" w:eastAsia="仿宋" w:hAnsi="Times New Roman" w:cs="Times New Roman"/>
          <w:b/>
          <w:sz w:val="32"/>
          <w:szCs w:val="32"/>
        </w:rPr>
      </w:pPr>
      <w:r w:rsidRPr="007E2094">
        <w:rPr>
          <w:rFonts w:ascii="Times New Roman" w:eastAsia="仿宋" w:hAnsi="仿宋" w:cs="Times New Roman"/>
          <w:b/>
          <w:sz w:val="32"/>
          <w:szCs w:val="32"/>
        </w:rPr>
        <w:t>尊敬的各位领导，各位理事，同志们：</w:t>
      </w:r>
    </w:p>
    <w:p w:rsidR="003F3856" w:rsidRPr="007E2094" w:rsidRDefault="003F3856" w:rsidP="003F3856">
      <w:pPr>
        <w:pStyle w:val="p0"/>
        <w:shd w:val="clear" w:color="auto" w:fill="FFFFFF"/>
        <w:spacing w:before="0" w:beforeAutospacing="0" w:after="0" w:afterAutospacing="0" w:line="600" w:lineRule="atLeast"/>
        <w:ind w:firstLine="640"/>
        <w:rPr>
          <w:rFonts w:ascii="Times New Roman" w:eastAsia="仿宋" w:hAnsi="Times New Roman" w:cs="Times New Roman"/>
          <w:sz w:val="32"/>
          <w:szCs w:val="32"/>
        </w:rPr>
      </w:pPr>
      <w:r w:rsidRPr="007E2094">
        <w:rPr>
          <w:rFonts w:ascii="Times New Roman" w:eastAsia="仿宋" w:hAnsi="仿宋" w:cs="Times New Roman"/>
          <w:sz w:val="32"/>
          <w:szCs w:val="32"/>
        </w:rPr>
        <w:t>大家上午好！我受中国化工教育协会第四届理事会委托，向大会作中国化工教育协会</w:t>
      </w:r>
      <w:r w:rsidRPr="007E2094">
        <w:rPr>
          <w:rFonts w:ascii="Times New Roman" w:eastAsia="仿宋" w:hAnsi="Times New Roman" w:cs="Times New Roman"/>
          <w:sz w:val="32"/>
          <w:szCs w:val="32"/>
        </w:rPr>
        <w:t>2016</w:t>
      </w:r>
      <w:r>
        <w:rPr>
          <w:rFonts w:ascii="Times New Roman" w:eastAsia="仿宋" w:hAnsi="仿宋" w:cs="Times New Roman"/>
          <w:sz w:val="32"/>
          <w:szCs w:val="32"/>
        </w:rPr>
        <w:t>年度工作报告，并提出</w:t>
      </w:r>
      <w:r w:rsidRPr="007E2094">
        <w:rPr>
          <w:rFonts w:ascii="Times New Roman" w:eastAsia="仿宋" w:hAnsi="Times New Roman" w:cs="Times New Roman"/>
          <w:sz w:val="32"/>
          <w:szCs w:val="32"/>
        </w:rPr>
        <w:t>2017</w:t>
      </w:r>
      <w:r w:rsidRPr="007E2094">
        <w:rPr>
          <w:rFonts w:ascii="Times New Roman" w:eastAsia="仿宋" w:hAnsi="仿宋" w:cs="Times New Roman"/>
          <w:sz w:val="32"/>
          <w:szCs w:val="32"/>
        </w:rPr>
        <w:t>年协会</w:t>
      </w:r>
      <w:r>
        <w:rPr>
          <w:rFonts w:ascii="Times New Roman" w:eastAsia="仿宋" w:hAnsi="仿宋" w:cs="Times New Roman"/>
          <w:sz w:val="32"/>
          <w:szCs w:val="32"/>
        </w:rPr>
        <w:t>工作意见</w:t>
      </w:r>
      <w:r w:rsidRPr="007E2094">
        <w:rPr>
          <w:rFonts w:ascii="Times New Roman" w:eastAsia="仿宋" w:hAnsi="仿宋" w:cs="Times New Roman"/>
          <w:sz w:val="32"/>
          <w:szCs w:val="32"/>
        </w:rPr>
        <w:t>，请各位理事审议。</w:t>
      </w:r>
    </w:p>
    <w:p w:rsidR="003F3856" w:rsidRPr="009D23BE" w:rsidRDefault="003F3856" w:rsidP="003F3856"/>
    <w:p w:rsidR="003F3856" w:rsidRPr="007E2094" w:rsidRDefault="003F3856" w:rsidP="003F3856">
      <w:pPr>
        <w:pStyle w:val="p0"/>
        <w:shd w:val="clear" w:color="auto" w:fill="FFFFFF"/>
        <w:spacing w:before="0" w:beforeAutospacing="0" w:after="0" w:afterAutospacing="0" w:line="600" w:lineRule="atLeast"/>
        <w:jc w:val="center"/>
        <w:rPr>
          <w:rFonts w:ascii="Times New Roman" w:eastAsia="仿宋" w:hAnsi="Times New Roman" w:cs="Times New Roman"/>
          <w:b/>
          <w:sz w:val="44"/>
          <w:szCs w:val="44"/>
        </w:rPr>
      </w:pPr>
      <w:r w:rsidRPr="007E2094">
        <w:rPr>
          <w:rFonts w:ascii="Times New Roman" w:eastAsia="仿宋" w:hAnsi="仿宋" w:cs="Times New Roman"/>
          <w:b/>
          <w:sz w:val="44"/>
          <w:szCs w:val="44"/>
        </w:rPr>
        <w:t>第一部分：协会</w:t>
      </w:r>
      <w:r w:rsidRPr="007E2094">
        <w:rPr>
          <w:rFonts w:ascii="Times New Roman" w:eastAsia="仿宋" w:hAnsi="Times New Roman" w:cs="Times New Roman"/>
          <w:b/>
          <w:sz w:val="44"/>
          <w:szCs w:val="44"/>
        </w:rPr>
        <w:t>2016</w:t>
      </w:r>
      <w:r w:rsidRPr="007E2094">
        <w:rPr>
          <w:rFonts w:ascii="Times New Roman" w:eastAsia="仿宋" w:hAnsi="仿宋" w:cs="Times New Roman"/>
          <w:b/>
          <w:sz w:val="44"/>
          <w:szCs w:val="44"/>
        </w:rPr>
        <w:t>年度工作回顾</w:t>
      </w:r>
    </w:p>
    <w:p w:rsidR="003F3856" w:rsidRPr="008B72B2" w:rsidRDefault="003F3856" w:rsidP="00F9799A">
      <w:pPr>
        <w:pStyle w:val="p0"/>
        <w:shd w:val="clear" w:color="auto" w:fill="FFFFFF"/>
        <w:spacing w:beforeLines="50" w:beforeAutospacing="0" w:after="0" w:afterAutospacing="0" w:line="600" w:lineRule="atLeast"/>
        <w:ind w:firstLine="641"/>
        <w:rPr>
          <w:rFonts w:ascii="Times New Roman" w:eastAsia="仿宋" w:hAnsi="仿宋" w:cs="Times New Roman"/>
          <w:sz w:val="32"/>
          <w:szCs w:val="32"/>
        </w:rPr>
      </w:pPr>
      <w:r w:rsidRPr="008B72B2">
        <w:rPr>
          <w:rFonts w:ascii="Times New Roman" w:eastAsia="仿宋" w:hAnsi="仿宋" w:cs="Times New Roman"/>
          <w:sz w:val="32"/>
          <w:szCs w:val="32"/>
        </w:rPr>
        <w:t>2016</w:t>
      </w:r>
      <w:r w:rsidRPr="008B72B2">
        <w:rPr>
          <w:rFonts w:ascii="Times New Roman" w:eastAsia="仿宋" w:hAnsi="仿宋" w:cs="Times New Roman"/>
          <w:sz w:val="32"/>
          <w:szCs w:val="32"/>
        </w:rPr>
        <w:t>年是实施“十三五”规划的开局之年，也是石油和化工行业推进结构性改革的攻坚之年。一年来，协会坚持发挥桥梁纽带作用，锐意进取，凝聚共识，扎实推进各项工作，不断促进化工教育事业的创新发展，在各位理事、广大会员单位、各专业委员会和全体工作人员的共同努力下，按照《章程》履行职能，在促进教育</w:t>
      </w:r>
      <w:r w:rsidRPr="008B72B2">
        <w:rPr>
          <w:rFonts w:ascii="Times New Roman" w:eastAsia="仿宋" w:hAnsi="仿宋" w:cs="Times New Roman" w:hint="eastAsia"/>
          <w:sz w:val="32"/>
          <w:szCs w:val="32"/>
        </w:rPr>
        <w:t>与产业深度融合</w:t>
      </w:r>
      <w:r w:rsidRPr="008B72B2">
        <w:rPr>
          <w:rFonts w:ascii="Times New Roman" w:eastAsia="仿宋" w:hAnsi="仿宋" w:cs="Times New Roman"/>
          <w:sz w:val="32"/>
          <w:szCs w:val="32"/>
        </w:rPr>
        <w:t>，推动构建行业终身教</w:t>
      </w:r>
      <w:r>
        <w:rPr>
          <w:rFonts w:ascii="Times New Roman" w:eastAsia="仿宋" w:hAnsi="仿宋" w:cs="Times New Roman"/>
          <w:sz w:val="32"/>
          <w:szCs w:val="32"/>
        </w:rPr>
        <w:t>育体系，加大培训力度，为会员单位搭建行业、企业、政府和院校间</w:t>
      </w:r>
      <w:r w:rsidRPr="008B72B2">
        <w:rPr>
          <w:rFonts w:ascii="Times New Roman" w:eastAsia="仿宋" w:hAnsi="仿宋" w:cs="Times New Roman"/>
          <w:sz w:val="32"/>
          <w:szCs w:val="32"/>
        </w:rPr>
        <w:t>交流平台等方面，作出了积极的努力，重点做了如下几项工作：</w:t>
      </w:r>
    </w:p>
    <w:p w:rsidR="003F3856" w:rsidRPr="004B3E23" w:rsidRDefault="003F3856" w:rsidP="003F3856">
      <w:pPr>
        <w:pStyle w:val="p0"/>
        <w:shd w:val="clear" w:color="auto" w:fill="FFFFFF"/>
        <w:spacing w:before="0" w:beforeAutospacing="0" w:after="0" w:afterAutospacing="0" w:line="600" w:lineRule="atLeast"/>
        <w:ind w:firstLine="640"/>
        <w:rPr>
          <w:rFonts w:ascii="Times New Roman" w:eastAsia="仿宋" w:hAnsi="Times New Roman" w:cs="Times New Roman"/>
          <w:b/>
          <w:sz w:val="32"/>
          <w:szCs w:val="32"/>
        </w:rPr>
      </w:pPr>
      <w:r>
        <w:rPr>
          <w:rFonts w:ascii="Times New Roman" w:eastAsia="仿宋" w:hAnsi="仿宋" w:cs="Times New Roman"/>
          <w:b/>
          <w:sz w:val="32"/>
          <w:szCs w:val="32"/>
        </w:rPr>
        <w:lastRenderedPageBreak/>
        <w:t>一</w:t>
      </w:r>
      <w:r w:rsidRPr="007E2094">
        <w:rPr>
          <w:rFonts w:ascii="Times New Roman" w:eastAsia="仿宋" w:hAnsi="仿宋" w:cs="Times New Roman"/>
          <w:b/>
          <w:sz w:val="32"/>
          <w:szCs w:val="32"/>
        </w:rPr>
        <w:t>、推进行业终身教育体系，服务行业</w:t>
      </w:r>
      <w:r>
        <w:rPr>
          <w:rFonts w:ascii="Times New Roman" w:eastAsia="仿宋" w:hAnsi="仿宋" w:cs="Times New Roman" w:hint="eastAsia"/>
          <w:b/>
          <w:sz w:val="32"/>
          <w:szCs w:val="32"/>
        </w:rPr>
        <w:t>职工继续教育需求</w:t>
      </w:r>
    </w:p>
    <w:p w:rsidR="003F3856" w:rsidRPr="007E2094" w:rsidRDefault="003F3856" w:rsidP="003F3856">
      <w:pPr>
        <w:pStyle w:val="p0"/>
        <w:shd w:val="clear" w:color="auto" w:fill="FFFFFF"/>
        <w:spacing w:before="0" w:beforeAutospacing="0" w:after="0" w:afterAutospacing="0" w:line="600" w:lineRule="atLeast"/>
        <w:ind w:firstLine="640"/>
        <w:rPr>
          <w:rFonts w:ascii="Times New Roman" w:eastAsia="仿宋" w:hAnsi="Times New Roman" w:cs="Times New Roman"/>
          <w:sz w:val="32"/>
          <w:szCs w:val="32"/>
        </w:rPr>
      </w:pPr>
      <w:r w:rsidRPr="007E2094">
        <w:rPr>
          <w:rFonts w:ascii="Times New Roman" w:eastAsia="仿宋" w:hAnsi="Times New Roman" w:cs="Times New Roman"/>
          <w:sz w:val="32"/>
          <w:szCs w:val="32"/>
        </w:rPr>
        <w:t>2014</w:t>
      </w:r>
      <w:r w:rsidRPr="007E2094">
        <w:rPr>
          <w:rFonts w:ascii="Times New Roman" w:eastAsia="仿宋" w:hAnsi="仿宋" w:cs="Times New Roman"/>
          <w:sz w:val="32"/>
          <w:szCs w:val="32"/>
        </w:rPr>
        <w:t>年以来，中央、国务院和人社部、教育部等部委陆续发布了一揽子政策法规，部署落实教育领域改革和人才发展的意见和措施。去年中央财经领导小组会议上，习近平总书记提出要进行</w:t>
      </w:r>
      <w:r w:rsidRPr="007E2094">
        <w:rPr>
          <w:rFonts w:ascii="Times New Roman" w:eastAsia="仿宋" w:hAnsi="Times New Roman" w:cs="Times New Roman"/>
          <w:sz w:val="32"/>
          <w:szCs w:val="32"/>
        </w:rPr>
        <w:t>“</w:t>
      </w:r>
      <w:r w:rsidRPr="007E2094">
        <w:rPr>
          <w:rFonts w:ascii="Times New Roman" w:eastAsia="仿宋" w:hAnsi="仿宋" w:cs="Times New Roman"/>
          <w:sz w:val="32"/>
          <w:szCs w:val="32"/>
        </w:rPr>
        <w:t>供给侧改革</w:t>
      </w:r>
      <w:r w:rsidRPr="007E2094">
        <w:rPr>
          <w:rFonts w:ascii="Times New Roman" w:eastAsia="仿宋" w:hAnsi="Times New Roman" w:cs="Times New Roman"/>
          <w:sz w:val="32"/>
          <w:szCs w:val="32"/>
        </w:rPr>
        <w:t>”</w:t>
      </w:r>
      <w:r w:rsidRPr="007E2094">
        <w:rPr>
          <w:rFonts w:ascii="Times New Roman" w:eastAsia="仿宋" w:hAnsi="仿宋" w:cs="Times New Roman"/>
          <w:sz w:val="32"/>
          <w:szCs w:val="32"/>
        </w:rPr>
        <w:t>，其核心内容之一也是提高劳动者的素质。</w:t>
      </w:r>
    </w:p>
    <w:p w:rsidR="003F3856" w:rsidRPr="007E2094" w:rsidRDefault="003F3856" w:rsidP="003F3856">
      <w:pPr>
        <w:pStyle w:val="p0"/>
        <w:shd w:val="clear" w:color="auto" w:fill="FFFFFF"/>
        <w:spacing w:before="0" w:beforeAutospacing="0" w:after="0" w:afterAutospacing="0" w:line="600" w:lineRule="atLeast"/>
        <w:ind w:firstLine="640"/>
        <w:rPr>
          <w:rFonts w:ascii="Times New Roman" w:eastAsia="仿宋" w:hAnsi="Times New Roman" w:cs="Times New Roman"/>
          <w:sz w:val="32"/>
          <w:szCs w:val="32"/>
        </w:rPr>
      </w:pPr>
      <w:r w:rsidRPr="007E2094">
        <w:rPr>
          <w:rFonts w:ascii="Times New Roman" w:eastAsia="仿宋" w:hAnsi="仿宋" w:cs="Times New Roman"/>
          <w:sz w:val="32"/>
          <w:szCs w:val="32"/>
        </w:rPr>
        <w:t>当前行业的发展，一方面对人才数量和质量提出的新的要求，另一方面，又面临着人才资源总量不足、人才结构不够合理、人才流动加速和人才流失率高等系列问题。那么该从何处入手提升人才培育水平？针对当前存在的问题，又需要靠什么方法解决？答案就是构建行业终身教育体系。推动构建行业终身教育体系是本届理事会的一项重点工作。</w:t>
      </w:r>
    </w:p>
    <w:p w:rsidR="003F3856" w:rsidRPr="007E2094" w:rsidRDefault="003F3856" w:rsidP="003F3856">
      <w:pPr>
        <w:pStyle w:val="p0"/>
        <w:shd w:val="clear" w:color="auto" w:fill="FFFFFF"/>
        <w:spacing w:before="0" w:beforeAutospacing="0" w:after="0" w:afterAutospacing="0" w:line="600" w:lineRule="atLeast"/>
        <w:ind w:firstLine="640"/>
        <w:rPr>
          <w:rFonts w:ascii="Times New Roman" w:eastAsia="仿宋" w:hAnsi="Times New Roman" w:cs="Times New Roman"/>
          <w:sz w:val="32"/>
          <w:szCs w:val="32"/>
        </w:rPr>
      </w:pPr>
      <w:r w:rsidRPr="007E2094">
        <w:rPr>
          <w:rFonts w:ascii="Times New Roman" w:eastAsia="仿宋" w:hAnsi="仿宋" w:cs="Times New Roman"/>
          <w:sz w:val="32"/>
          <w:szCs w:val="32"/>
        </w:rPr>
        <w:t>石油和化工行业终身教育体系的构建将遵循</w:t>
      </w:r>
      <w:r w:rsidRPr="007E2094">
        <w:rPr>
          <w:rFonts w:ascii="Times New Roman" w:eastAsia="仿宋" w:hAnsi="Times New Roman" w:cs="Times New Roman"/>
          <w:sz w:val="32"/>
          <w:szCs w:val="32"/>
        </w:rPr>
        <w:t>“</w:t>
      </w:r>
      <w:r w:rsidRPr="007E2094">
        <w:rPr>
          <w:rFonts w:ascii="Times New Roman" w:eastAsia="仿宋" w:hAnsi="仿宋" w:cs="Times New Roman"/>
          <w:sz w:val="32"/>
          <w:szCs w:val="32"/>
        </w:rPr>
        <w:t>一个基本理念，两个基本原则，三个实现方式</w:t>
      </w:r>
      <w:r w:rsidRPr="007E2094">
        <w:rPr>
          <w:rFonts w:ascii="Times New Roman" w:eastAsia="仿宋" w:hAnsi="Times New Roman" w:cs="Times New Roman"/>
          <w:sz w:val="32"/>
          <w:szCs w:val="32"/>
        </w:rPr>
        <w:t>”</w:t>
      </w:r>
      <w:r w:rsidRPr="007E2094">
        <w:rPr>
          <w:rFonts w:ascii="Times New Roman" w:eastAsia="仿宋" w:hAnsi="仿宋" w:cs="Times New Roman"/>
          <w:sz w:val="32"/>
          <w:szCs w:val="32"/>
        </w:rPr>
        <w:t>，即以</w:t>
      </w:r>
      <w:r w:rsidRPr="007E2094">
        <w:rPr>
          <w:rFonts w:ascii="Times New Roman" w:eastAsia="仿宋" w:hAnsi="Times New Roman" w:cs="Times New Roman"/>
          <w:sz w:val="32"/>
          <w:szCs w:val="32"/>
        </w:rPr>
        <w:t>“</w:t>
      </w:r>
      <w:r w:rsidRPr="007E2094">
        <w:rPr>
          <w:rFonts w:ascii="Times New Roman" w:eastAsia="仿宋" w:hAnsi="仿宋" w:cs="Times New Roman"/>
          <w:sz w:val="32"/>
          <w:szCs w:val="32"/>
        </w:rPr>
        <w:t>终身教育</w:t>
      </w:r>
      <w:r w:rsidRPr="007E2094">
        <w:rPr>
          <w:rFonts w:ascii="Times New Roman" w:eastAsia="仿宋" w:hAnsi="Times New Roman" w:cs="Times New Roman"/>
          <w:sz w:val="32"/>
          <w:szCs w:val="32"/>
        </w:rPr>
        <w:t>”</w:t>
      </w:r>
      <w:r w:rsidRPr="007E2094">
        <w:rPr>
          <w:rFonts w:ascii="Times New Roman" w:eastAsia="仿宋" w:hAnsi="仿宋" w:cs="Times New Roman"/>
          <w:sz w:val="32"/>
          <w:szCs w:val="32"/>
        </w:rPr>
        <w:t>为基本理念，以</w:t>
      </w:r>
      <w:r w:rsidRPr="007E2094">
        <w:rPr>
          <w:rFonts w:ascii="Times New Roman" w:eastAsia="仿宋" w:hAnsi="Times New Roman" w:cs="Times New Roman"/>
          <w:sz w:val="32"/>
          <w:szCs w:val="32"/>
        </w:rPr>
        <w:t>“</w:t>
      </w:r>
      <w:r w:rsidRPr="007E2094">
        <w:rPr>
          <w:rFonts w:ascii="Times New Roman" w:eastAsia="仿宋" w:hAnsi="仿宋" w:cs="Times New Roman"/>
          <w:sz w:val="32"/>
          <w:szCs w:val="32"/>
        </w:rPr>
        <w:t>坚持校企合作</w:t>
      </w:r>
      <w:r w:rsidRPr="007E2094">
        <w:rPr>
          <w:rFonts w:ascii="Times New Roman" w:eastAsia="仿宋" w:hAnsi="Times New Roman" w:cs="Times New Roman"/>
          <w:sz w:val="32"/>
          <w:szCs w:val="32"/>
        </w:rPr>
        <w:t>”</w:t>
      </w:r>
      <w:r w:rsidRPr="007E2094">
        <w:rPr>
          <w:rFonts w:ascii="Times New Roman" w:eastAsia="仿宋" w:hAnsi="仿宋" w:cs="Times New Roman"/>
          <w:sz w:val="32"/>
          <w:szCs w:val="32"/>
        </w:rPr>
        <w:t>和</w:t>
      </w:r>
      <w:r w:rsidRPr="007E2094">
        <w:rPr>
          <w:rFonts w:ascii="Times New Roman" w:eastAsia="仿宋" w:hAnsi="Times New Roman" w:cs="Times New Roman"/>
          <w:sz w:val="32"/>
          <w:szCs w:val="32"/>
        </w:rPr>
        <w:t>“</w:t>
      </w:r>
      <w:r w:rsidRPr="007E2094">
        <w:rPr>
          <w:rFonts w:ascii="Times New Roman" w:eastAsia="仿宋" w:hAnsi="仿宋" w:cs="Times New Roman"/>
          <w:sz w:val="32"/>
          <w:szCs w:val="32"/>
        </w:rPr>
        <w:t>和坚持产教融合</w:t>
      </w:r>
      <w:r w:rsidRPr="007E2094">
        <w:rPr>
          <w:rFonts w:ascii="Times New Roman" w:eastAsia="仿宋" w:hAnsi="Times New Roman" w:cs="Times New Roman"/>
          <w:sz w:val="32"/>
          <w:szCs w:val="32"/>
        </w:rPr>
        <w:t>”</w:t>
      </w:r>
      <w:r w:rsidRPr="007E2094">
        <w:rPr>
          <w:rFonts w:ascii="Times New Roman" w:eastAsia="仿宋" w:hAnsi="仿宋" w:cs="Times New Roman"/>
          <w:sz w:val="32"/>
          <w:szCs w:val="32"/>
        </w:rPr>
        <w:t>为基本原则，以</w:t>
      </w:r>
      <w:r w:rsidRPr="007E2094">
        <w:rPr>
          <w:rFonts w:ascii="Times New Roman" w:eastAsia="仿宋" w:hAnsi="Times New Roman" w:cs="Times New Roman"/>
          <w:sz w:val="32"/>
          <w:szCs w:val="32"/>
        </w:rPr>
        <w:t>“</w:t>
      </w:r>
      <w:r w:rsidRPr="007E2094">
        <w:rPr>
          <w:rFonts w:ascii="Times New Roman" w:eastAsia="仿宋" w:hAnsi="仿宋" w:cs="Times New Roman"/>
          <w:sz w:val="32"/>
          <w:szCs w:val="32"/>
        </w:rPr>
        <w:t>建立灵活学习制度、实现学分积累转换、进行学习成果认定</w:t>
      </w:r>
      <w:r w:rsidRPr="007E2094">
        <w:rPr>
          <w:rFonts w:ascii="Times New Roman" w:eastAsia="仿宋" w:hAnsi="Times New Roman" w:cs="Times New Roman"/>
          <w:sz w:val="32"/>
          <w:szCs w:val="32"/>
        </w:rPr>
        <w:t>”</w:t>
      </w:r>
      <w:r w:rsidRPr="007E2094">
        <w:rPr>
          <w:rFonts w:ascii="Times New Roman" w:eastAsia="仿宋" w:hAnsi="仿宋" w:cs="Times New Roman"/>
          <w:sz w:val="32"/>
          <w:szCs w:val="32"/>
        </w:rPr>
        <w:t>为重要实现方式，通过建设国家开放大学石油和化工行业学院，建设石油和化工行业学习成果认证中心（学分银行），推进石油和化工行业的教育改革。</w:t>
      </w:r>
    </w:p>
    <w:p w:rsidR="003F3856" w:rsidRDefault="003F3856" w:rsidP="003F3856">
      <w:pPr>
        <w:pStyle w:val="p0"/>
        <w:shd w:val="clear" w:color="auto" w:fill="FFFFFF"/>
        <w:spacing w:before="0" w:beforeAutospacing="0" w:after="0" w:afterAutospacing="0" w:line="600" w:lineRule="atLeast"/>
        <w:ind w:firstLine="640"/>
        <w:rPr>
          <w:rFonts w:ascii="Times New Roman" w:eastAsia="仿宋" w:hAnsi="仿宋" w:cs="Times New Roman"/>
          <w:sz w:val="32"/>
          <w:szCs w:val="32"/>
        </w:rPr>
      </w:pPr>
      <w:r>
        <w:rPr>
          <w:rFonts w:ascii="Times New Roman" w:eastAsia="仿宋" w:hAnsi="仿宋" w:cs="Times New Roman"/>
          <w:sz w:val="32"/>
          <w:szCs w:val="32"/>
        </w:rPr>
        <w:t>通过</w:t>
      </w:r>
      <w:r w:rsidRPr="007E2094">
        <w:rPr>
          <w:rFonts w:ascii="Times New Roman" w:eastAsia="仿宋" w:hAnsi="仿宋" w:cs="Times New Roman"/>
          <w:sz w:val="32"/>
          <w:szCs w:val="32"/>
        </w:rPr>
        <w:t>两年的努力，协会在推动构建行业终身教育体系方面作出了有益的探索：一是积极申请</w:t>
      </w:r>
      <w:r>
        <w:rPr>
          <w:rFonts w:ascii="Times New Roman" w:eastAsia="仿宋" w:hAnsi="仿宋" w:cs="Times New Roman"/>
          <w:sz w:val="32"/>
          <w:szCs w:val="32"/>
        </w:rPr>
        <w:t>成立</w:t>
      </w:r>
      <w:r w:rsidRPr="007E2094">
        <w:rPr>
          <w:rFonts w:ascii="Times New Roman" w:eastAsia="仿宋" w:hAnsi="仿宋" w:cs="Times New Roman"/>
          <w:sz w:val="32"/>
          <w:szCs w:val="32"/>
        </w:rPr>
        <w:t>国家开放大学石油</w:t>
      </w:r>
      <w:r w:rsidRPr="007E2094">
        <w:rPr>
          <w:rFonts w:ascii="Times New Roman" w:eastAsia="仿宋" w:hAnsi="仿宋" w:cs="Times New Roman"/>
          <w:sz w:val="32"/>
          <w:szCs w:val="32"/>
        </w:rPr>
        <w:lastRenderedPageBreak/>
        <w:t>和化工学院，二是建设石油和化工行业学分银行，三是建设石油和化工人力资源开发平台。</w:t>
      </w:r>
      <w:r w:rsidRPr="007E2094">
        <w:rPr>
          <w:rFonts w:ascii="Times New Roman" w:eastAsia="仿宋" w:hAnsi="Times New Roman" w:cs="Times New Roman"/>
          <w:sz w:val="32"/>
          <w:szCs w:val="32"/>
        </w:rPr>
        <w:t>2016</w:t>
      </w:r>
      <w:r w:rsidRPr="007E2094">
        <w:rPr>
          <w:rFonts w:ascii="Times New Roman" w:eastAsia="仿宋" w:hAnsi="仿宋" w:cs="Times New Roman"/>
          <w:sz w:val="32"/>
          <w:szCs w:val="32"/>
        </w:rPr>
        <w:t>年</w:t>
      </w:r>
      <w:r w:rsidRPr="007E2094">
        <w:rPr>
          <w:rFonts w:ascii="Times New Roman" w:eastAsia="仿宋" w:hAnsi="Times New Roman" w:cs="Times New Roman"/>
          <w:sz w:val="32"/>
          <w:szCs w:val="32"/>
        </w:rPr>
        <w:t>5</w:t>
      </w:r>
      <w:r w:rsidRPr="007E2094">
        <w:rPr>
          <w:rFonts w:ascii="Times New Roman" w:eastAsia="仿宋" w:hAnsi="仿宋" w:cs="Times New Roman"/>
          <w:sz w:val="32"/>
          <w:szCs w:val="32"/>
        </w:rPr>
        <w:t>月，</w:t>
      </w:r>
      <w:r w:rsidRPr="007E2094">
        <w:rPr>
          <w:rFonts w:ascii="Times New Roman" w:eastAsia="仿宋" w:hAnsi="Times New Roman" w:cs="Times New Roman"/>
          <w:sz w:val="32"/>
          <w:szCs w:val="32"/>
        </w:rPr>
        <w:t>“</w:t>
      </w:r>
      <w:r w:rsidRPr="007E2094">
        <w:rPr>
          <w:rFonts w:ascii="Times New Roman" w:eastAsia="仿宋" w:hAnsi="仿宋" w:cs="Times New Roman"/>
          <w:sz w:val="32"/>
          <w:szCs w:val="32"/>
        </w:rPr>
        <w:t>国家开放大学学分银行（石油和化工）</w:t>
      </w:r>
      <w:r w:rsidRPr="007E2094">
        <w:rPr>
          <w:rFonts w:ascii="Times New Roman" w:eastAsia="仿宋" w:hAnsi="Times New Roman" w:cs="Times New Roman"/>
          <w:sz w:val="32"/>
          <w:szCs w:val="32"/>
        </w:rPr>
        <w:t>”</w:t>
      </w:r>
      <w:r w:rsidRPr="007E2094">
        <w:rPr>
          <w:rFonts w:ascii="Times New Roman" w:eastAsia="仿宋" w:hAnsi="仿宋" w:cs="Times New Roman"/>
          <w:sz w:val="32"/>
          <w:szCs w:val="32"/>
        </w:rPr>
        <w:t>正式落户中国化工教育协会，行业终身教育体系建设取得突破性进展。学分银行是行业终身教育体系的纽带，建立学分银行，核心在于建立起一套学习成果认证的框架，实现不同层级学历教育的纵向衔接，以及学历教育与非学历教育之间的横向贯通。这就需要一个</w:t>
      </w:r>
      <w:r w:rsidRPr="007E2094">
        <w:rPr>
          <w:rFonts w:ascii="Times New Roman" w:eastAsia="仿宋" w:hAnsi="Times New Roman" w:cs="Times New Roman"/>
          <w:sz w:val="32"/>
          <w:szCs w:val="32"/>
        </w:rPr>
        <w:t>“</w:t>
      </w:r>
      <w:r w:rsidRPr="007E2094">
        <w:rPr>
          <w:rFonts w:ascii="Times New Roman" w:eastAsia="仿宋" w:hAnsi="仿宋" w:cs="Times New Roman"/>
          <w:sz w:val="32"/>
          <w:szCs w:val="32"/>
        </w:rPr>
        <w:t>基准体系</w:t>
      </w:r>
      <w:r w:rsidRPr="007E2094">
        <w:rPr>
          <w:rFonts w:ascii="Times New Roman" w:eastAsia="仿宋" w:hAnsi="Times New Roman" w:cs="Times New Roman"/>
          <w:sz w:val="32"/>
          <w:szCs w:val="32"/>
        </w:rPr>
        <w:t>”</w:t>
      </w:r>
      <w:r w:rsidRPr="007E2094">
        <w:rPr>
          <w:rFonts w:ascii="Times New Roman" w:eastAsia="仿宋" w:hAnsi="仿宋" w:cs="Times New Roman"/>
          <w:sz w:val="32"/>
          <w:szCs w:val="32"/>
        </w:rPr>
        <w:t>，能够将课程内容与职业能力相互对应</w:t>
      </w:r>
      <w:r>
        <w:rPr>
          <w:rFonts w:ascii="Times New Roman" w:eastAsia="仿宋" w:hAnsi="仿宋" w:cs="Times New Roman"/>
          <w:sz w:val="32"/>
          <w:szCs w:val="32"/>
        </w:rPr>
        <w:t>起来，最终实现学历教育和非学历教育间的互相转换。参考国际上流</w:t>
      </w:r>
      <w:r w:rsidRPr="007E2094">
        <w:rPr>
          <w:rFonts w:ascii="Times New Roman" w:eastAsia="仿宋" w:hAnsi="仿宋" w:cs="Times New Roman"/>
          <w:sz w:val="32"/>
          <w:szCs w:val="32"/>
        </w:rPr>
        <w:t>行的</w:t>
      </w:r>
      <w:r>
        <w:rPr>
          <w:rFonts w:ascii="Times New Roman" w:eastAsia="仿宋" w:hAnsi="仿宋" w:cs="Times New Roman"/>
          <w:sz w:val="32"/>
          <w:szCs w:val="32"/>
        </w:rPr>
        <w:t>本科教育</w:t>
      </w:r>
      <w:r w:rsidRPr="007E2094">
        <w:rPr>
          <w:rFonts w:ascii="Times New Roman" w:eastAsia="仿宋" w:hAnsi="Times New Roman" w:cs="Times New Roman"/>
          <w:sz w:val="32"/>
          <w:szCs w:val="32"/>
        </w:rPr>
        <w:t>OBE</w:t>
      </w:r>
      <w:r>
        <w:rPr>
          <w:rFonts w:ascii="Times New Roman" w:eastAsia="仿宋" w:hAnsi="仿宋" w:cs="Times New Roman"/>
          <w:sz w:val="32"/>
          <w:szCs w:val="32"/>
        </w:rPr>
        <w:t>和职业教育</w:t>
      </w:r>
      <w:r w:rsidRPr="007E2094">
        <w:rPr>
          <w:rFonts w:ascii="Times New Roman" w:eastAsia="仿宋" w:hAnsi="Times New Roman" w:cs="Times New Roman"/>
          <w:sz w:val="32"/>
          <w:szCs w:val="32"/>
        </w:rPr>
        <w:t>CBE</w:t>
      </w:r>
      <w:r w:rsidRPr="007E2094">
        <w:rPr>
          <w:rFonts w:ascii="Times New Roman" w:eastAsia="仿宋" w:hAnsi="仿宋" w:cs="Times New Roman"/>
          <w:sz w:val="32"/>
          <w:szCs w:val="32"/>
        </w:rPr>
        <w:t>理念，即基于产出导向或能力导向的教育理念，</w:t>
      </w:r>
      <w:r>
        <w:rPr>
          <w:rFonts w:ascii="Times New Roman" w:eastAsia="仿宋" w:hAnsi="仿宋" w:cs="Times New Roman"/>
          <w:sz w:val="32"/>
          <w:szCs w:val="32"/>
        </w:rPr>
        <w:t>我们</w:t>
      </w:r>
      <w:r w:rsidRPr="007E2094">
        <w:rPr>
          <w:rFonts w:ascii="Times New Roman" w:eastAsia="仿宋" w:hAnsi="仿宋" w:cs="Times New Roman"/>
          <w:sz w:val="32"/>
          <w:szCs w:val="32"/>
        </w:rPr>
        <w:t>聘请行业、企业中一批具有代表性的专家组成了专业委员会，开始对相关专业从岗位群所需的职业能力入手，层层分解，确定从事这一职业所应具备的能力，从而形成基准体系不同层级对从业者知识、技术、能力的要求。</w:t>
      </w:r>
      <w:r>
        <w:rPr>
          <w:rFonts w:ascii="Times New Roman" w:eastAsia="仿宋" w:hAnsi="仿宋" w:cs="Times New Roman"/>
          <w:sz w:val="32"/>
          <w:szCs w:val="32"/>
        </w:rPr>
        <w:t>我们计划</w:t>
      </w:r>
      <w:r w:rsidRPr="007E2094">
        <w:rPr>
          <w:rFonts w:ascii="Times New Roman" w:eastAsia="仿宋" w:hAnsi="仿宋" w:cs="Times New Roman"/>
          <w:sz w:val="32"/>
          <w:szCs w:val="32"/>
        </w:rPr>
        <w:t>以工业分析检验技术领域为先期试</w:t>
      </w:r>
      <w:r>
        <w:rPr>
          <w:rFonts w:ascii="Times New Roman" w:eastAsia="仿宋" w:hAnsi="仿宋" w:cs="Times New Roman"/>
          <w:sz w:val="32"/>
          <w:szCs w:val="32"/>
        </w:rPr>
        <w:t>点，后续将扩展到化学工程与工艺、高分子材料与工程等专业。前期</w:t>
      </w:r>
      <w:r w:rsidRPr="007E2094">
        <w:rPr>
          <w:rFonts w:ascii="Times New Roman" w:eastAsia="仿宋" w:hAnsi="仿宋" w:cs="Times New Roman"/>
          <w:sz w:val="32"/>
          <w:szCs w:val="32"/>
        </w:rPr>
        <w:t>将开发出</w:t>
      </w:r>
      <w:r w:rsidRPr="007E2094">
        <w:rPr>
          <w:rFonts w:ascii="Times New Roman" w:eastAsia="仿宋" w:hAnsi="Times New Roman" w:cs="Times New Roman"/>
          <w:sz w:val="32"/>
          <w:szCs w:val="32"/>
        </w:rPr>
        <w:t>1-7</w:t>
      </w:r>
      <w:r w:rsidRPr="007E2094">
        <w:rPr>
          <w:rFonts w:ascii="Times New Roman" w:eastAsia="仿宋" w:hAnsi="仿宋" w:cs="Times New Roman"/>
          <w:sz w:val="32"/>
          <w:szCs w:val="32"/>
        </w:rPr>
        <w:t>级行业标准，对应的学历教育是初中至本科教育。做好这些工作以后，随着认证工作不断成熟，再加上我国教育改革不断加大对应用型人才培养教育的支撑，协会还会进一步开发行业标准</w:t>
      </w:r>
      <w:r w:rsidRPr="007E2094">
        <w:rPr>
          <w:rFonts w:ascii="Times New Roman" w:eastAsia="仿宋" w:hAnsi="Times New Roman" w:cs="Times New Roman"/>
          <w:sz w:val="32"/>
          <w:szCs w:val="32"/>
        </w:rPr>
        <w:t>8-10</w:t>
      </w:r>
      <w:r w:rsidRPr="007E2094">
        <w:rPr>
          <w:rFonts w:ascii="Times New Roman" w:eastAsia="仿宋" w:hAnsi="仿宋" w:cs="Times New Roman"/>
          <w:sz w:val="32"/>
          <w:szCs w:val="32"/>
        </w:rPr>
        <w:t>级，对应专业硕士、专业博士，最终形成一套完整的职业教育体系。</w:t>
      </w:r>
    </w:p>
    <w:p w:rsidR="006146E6" w:rsidRDefault="003F3856" w:rsidP="006146E6">
      <w:pPr>
        <w:pStyle w:val="p0"/>
        <w:shd w:val="clear" w:color="auto" w:fill="FFFFFF"/>
        <w:spacing w:before="0" w:beforeAutospacing="0" w:after="0" w:afterAutospacing="0" w:line="600" w:lineRule="atLeast"/>
        <w:ind w:firstLine="640"/>
        <w:rPr>
          <w:rFonts w:ascii="Times New Roman" w:eastAsia="仿宋" w:hAnsi="仿宋" w:cs="Times New Roman"/>
          <w:sz w:val="32"/>
          <w:szCs w:val="32"/>
        </w:rPr>
      </w:pPr>
      <w:r w:rsidRPr="001A5284">
        <w:rPr>
          <w:rFonts w:ascii="Times New Roman" w:eastAsia="仿宋" w:hAnsi="仿宋" w:cs="Times New Roman"/>
          <w:sz w:val="32"/>
          <w:szCs w:val="32"/>
        </w:rPr>
        <w:lastRenderedPageBreak/>
        <w:t>今年</w:t>
      </w:r>
      <w:r w:rsidRPr="001A5284">
        <w:rPr>
          <w:rFonts w:ascii="Times New Roman" w:eastAsia="仿宋" w:hAnsi="仿宋" w:cs="Times New Roman"/>
          <w:sz w:val="32"/>
          <w:szCs w:val="32"/>
        </w:rPr>
        <w:t>6</w:t>
      </w:r>
      <w:r w:rsidRPr="001A5284">
        <w:rPr>
          <w:rFonts w:ascii="Times New Roman" w:eastAsia="仿宋" w:hAnsi="仿宋" w:cs="Times New Roman"/>
          <w:sz w:val="32"/>
          <w:szCs w:val="32"/>
        </w:rPr>
        <w:t>月</w:t>
      </w:r>
      <w:r w:rsidRPr="001A5284">
        <w:rPr>
          <w:rFonts w:ascii="Times New Roman" w:eastAsia="仿宋" w:hAnsi="仿宋" w:cs="Times New Roman" w:hint="eastAsia"/>
          <w:sz w:val="32"/>
          <w:szCs w:val="32"/>
        </w:rPr>
        <w:t>，</w:t>
      </w:r>
      <w:r w:rsidRPr="001A5284">
        <w:rPr>
          <w:rFonts w:ascii="Times New Roman" w:eastAsia="仿宋" w:hAnsi="仿宋" w:cs="Times New Roman"/>
          <w:sz w:val="32"/>
          <w:szCs w:val="32"/>
        </w:rPr>
        <w:t>协会在重庆组织召开了石油和化工行业企业办学及职工培训经验交流会，来自全国近百名企业和院校代表参加了会议</w:t>
      </w:r>
      <w:r w:rsidRPr="001A5284">
        <w:rPr>
          <w:rFonts w:ascii="Times New Roman" w:eastAsia="仿宋" w:hAnsi="仿宋" w:cs="Times New Roman" w:hint="eastAsia"/>
          <w:sz w:val="32"/>
          <w:szCs w:val="32"/>
        </w:rPr>
        <w:t>。</w:t>
      </w:r>
      <w:r w:rsidRPr="001A5284">
        <w:rPr>
          <w:rFonts w:ascii="Times New Roman" w:eastAsia="仿宋" w:hAnsi="仿宋" w:cs="Times New Roman"/>
          <w:sz w:val="32"/>
          <w:szCs w:val="32"/>
        </w:rPr>
        <w:t>会上我们</w:t>
      </w:r>
      <w:r w:rsidRPr="001A5284">
        <w:rPr>
          <w:rFonts w:ascii="Times New Roman" w:eastAsia="仿宋" w:hAnsi="仿宋" w:cs="Times New Roman" w:hint="eastAsia"/>
          <w:sz w:val="32"/>
          <w:szCs w:val="32"/>
        </w:rPr>
        <w:t>系统介绍了</w:t>
      </w:r>
      <w:r w:rsidRPr="007E2094">
        <w:rPr>
          <w:rFonts w:ascii="Times New Roman" w:eastAsia="仿宋" w:hAnsi="仿宋" w:cs="Times New Roman"/>
          <w:sz w:val="32"/>
          <w:szCs w:val="32"/>
        </w:rPr>
        <w:t>学分银行</w:t>
      </w:r>
      <w:r>
        <w:rPr>
          <w:rFonts w:ascii="Times New Roman" w:eastAsia="仿宋" w:hAnsi="仿宋" w:cs="Times New Roman"/>
          <w:sz w:val="32"/>
          <w:szCs w:val="32"/>
        </w:rPr>
        <w:t>的概念和</w:t>
      </w:r>
      <w:r w:rsidRPr="007E2094">
        <w:rPr>
          <w:rFonts w:ascii="Times New Roman" w:eastAsia="仿宋" w:hAnsi="仿宋" w:cs="Times New Roman"/>
          <w:sz w:val="32"/>
          <w:szCs w:val="32"/>
        </w:rPr>
        <w:t>构建行业终身教育体系</w:t>
      </w:r>
      <w:r>
        <w:rPr>
          <w:rFonts w:ascii="Times New Roman" w:eastAsia="仿宋" w:hAnsi="仿宋" w:cs="Times New Roman"/>
          <w:sz w:val="32"/>
          <w:szCs w:val="32"/>
        </w:rPr>
        <w:t>的思路和想法</w:t>
      </w:r>
      <w:r w:rsidRPr="001A5284">
        <w:rPr>
          <w:rFonts w:ascii="Times New Roman" w:eastAsia="仿宋" w:hAnsi="仿宋" w:cs="Times New Roman"/>
          <w:sz w:val="32"/>
          <w:szCs w:val="32"/>
        </w:rPr>
        <w:t>，并号召广大企业和院校积极参与构建行业终身教育体系中来，得到了与会企业和院校的积极响应。</w:t>
      </w:r>
    </w:p>
    <w:p w:rsidR="003F3856" w:rsidRDefault="006146E6" w:rsidP="003F3856">
      <w:pPr>
        <w:pStyle w:val="p0"/>
        <w:shd w:val="clear" w:color="auto" w:fill="FFFFFF"/>
        <w:spacing w:before="0" w:beforeAutospacing="0" w:after="0" w:afterAutospacing="0" w:line="600" w:lineRule="atLeast"/>
        <w:ind w:firstLine="640"/>
        <w:rPr>
          <w:rFonts w:ascii="Times New Roman" w:eastAsia="仿宋" w:hAnsi="仿宋" w:cs="Times New Roman"/>
          <w:sz w:val="32"/>
          <w:szCs w:val="32"/>
        </w:rPr>
      </w:pPr>
      <w:r>
        <w:rPr>
          <w:rFonts w:ascii="Times New Roman" w:eastAsia="仿宋" w:hAnsi="仿宋" w:cs="Times New Roman" w:hint="eastAsia"/>
          <w:sz w:val="32"/>
          <w:szCs w:val="32"/>
        </w:rPr>
        <w:t>与此同时，</w:t>
      </w:r>
      <w:r w:rsidRPr="00B67717">
        <w:rPr>
          <w:rFonts w:ascii="Times New Roman" w:eastAsia="仿宋" w:hAnsi="仿宋" w:cs="Times New Roman" w:hint="eastAsia"/>
          <w:sz w:val="32"/>
          <w:szCs w:val="32"/>
        </w:rPr>
        <w:t>行业</w:t>
      </w:r>
      <w:r w:rsidRPr="00B67717">
        <w:rPr>
          <w:rFonts w:ascii="Times New Roman" w:eastAsia="仿宋" w:hAnsi="仿宋" w:cs="Times New Roman"/>
          <w:sz w:val="32"/>
          <w:szCs w:val="32"/>
        </w:rPr>
        <w:t>数字化资源建设</w:t>
      </w:r>
      <w:r w:rsidRPr="00B67717">
        <w:rPr>
          <w:rFonts w:ascii="Times New Roman" w:eastAsia="仿宋" w:hAnsi="仿宋" w:cs="Times New Roman" w:hint="eastAsia"/>
          <w:sz w:val="32"/>
          <w:szCs w:val="32"/>
        </w:rPr>
        <w:t>步伐</w:t>
      </w:r>
      <w:r w:rsidRPr="00B67717">
        <w:rPr>
          <w:rFonts w:ascii="Times New Roman" w:eastAsia="仿宋" w:hAnsi="仿宋" w:cs="Times New Roman"/>
          <w:sz w:val="32"/>
          <w:szCs w:val="32"/>
        </w:rPr>
        <w:t>加快</w:t>
      </w:r>
      <w:r w:rsidRPr="00B67717">
        <w:rPr>
          <w:rFonts w:ascii="Times New Roman" w:eastAsia="仿宋" w:hAnsi="仿宋" w:cs="Times New Roman" w:hint="eastAsia"/>
          <w:sz w:val="32"/>
          <w:szCs w:val="32"/>
        </w:rPr>
        <w:t>，化学工业出版社自主</w:t>
      </w:r>
      <w:r w:rsidRPr="00B67717">
        <w:rPr>
          <w:rFonts w:ascii="Times New Roman" w:eastAsia="仿宋" w:hAnsi="仿宋" w:cs="Times New Roman"/>
          <w:sz w:val="32"/>
          <w:szCs w:val="32"/>
        </w:rPr>
        <w:t>开发</w:t>
      </w:r>
      <w:r w:rsidRPr="00B67717">
        <w:rPr>
          <w:rFonts w:ascii="Times New Roman" w:eastAsia="仿宋" w:hAnsi="仿宋" w:cs="Times New Roman" w:hint="eastAsia"/>
          <w:sz w:val="32"/>
          <w:szCs w:val="32"/>
        </w:rPr>
        <w:t>的</w:t>
      </w:r>
      <w:r w:rsidRPr="00B67717">
        <w:rPr>
          <w:rFonts w:ascii="Times New Roman" w:eastAsia="仿宋" w:hAnsi="仿宋" w:cs="Times New Roman"/>
          <w:sz w:val="32"/>
          <w:szCs w:val="32"/>
        </w:rPr>
        <w:t>在线题库系统，目前已进入调试阶段，</w:t>
      </w:r>
      <w:r w:rsidRPr="00B67717">
        <w:rPr>
          <w:rFonts w:ascii="Times New Roman" w:eastAsia="仿宋" w:hAnsi="仿宋" w:cs="Times New Roman" w:hint="eastAsia"/>
          <w:sz w:val="32"/>
          <w:szCs w:val="32"/>
        </w:rPr>
        <w:t>化工</w:t>
      </w:r>
      <w:r w:rsidRPr="00B67717">
        <w:rPr>
          <w:rFonts w:ascii="Times New Roman" w:eastAsia="仿宋" w:hAnsi="仿宋" w:cs="Times New Roman"/>
          <w:sz w:val="32"/>
          <w:szCs w:val="32"/>
        </w:rPr>
        <w:t>原理、基础化学</w:t>
      </w:r>
      <w:r w:rsidRPr="00B67717">
        <w:rPr>
          <w:rFonts w:ascii="Times New Roman" w:eastAsia="仿宋" w:hAnsi="仿宋" w:cs="Times New Roman" w:hint="eastAsia"/>
          <w:sz w:val="32"/>
          <w:szCs w:val="32"/>
        </w:rPr>
        <w:t>、物理</w:t>
      </w:r>
      <w:r w:rsidRPr="00B67717">
        <w:rPr>
          <w:rFonts w:ascii="Times New Roman" w:eastAsia="仿宋" w:hAnsi="仿宋" w:cs="Times New Roman"/>
          <w:sz w:val="32"/>
          <w:szCs w:val="32"/>
        </w:rPr>
        <w:t>化学等核心课程的题库</w:t>
      </w:r>
      <w:r w:rsidRPr="00B67717">
        <w:rPr>
          <w:rFonts w:ascii="Times New Roman" w:eastAsia="仿宋" w:hAnsi="仿宋" w:cs="Times New Roman" w:hint="eastAsia"/>
          <w:sz w:val="32"/>
          <w:szCs w:val="32"/>
        </w:rPr>
        <w:t>建设</w:t>
      </w:r>
      <w:r w:rsidRPr="00B67717">
        <w:rPr>
          <w:rFonts w:ascii="Times New Roman" w:eastAsia="仿宋" w:hAnsi="仿宋" w:cs="Times New Roman"/>
          <w:sz w:val="32"/>
          <w:szCs w:val="32"/>
        </w:rPr>
        <w:t>陆续展开</w:t>
      </w:r>
      <w:r>
        <w:rPr>
          <w:rFonts w:ascii="Times New Roman" w:eastAsia="仿宋" w:hAnsi="仿宋" w:cs="Times New Roman" w:hint="eastAsia"/>
          <w:sz w:val="32"/>
          <w:szCs w:val="32"/>
        </w:rPr>
        <w:t>。课程</w:t>
      </w:r>
      <w:r w:rsidRPr="00500C90">
        <w:rPr>
          <w:rFonts w:ascii="Times New Roman" w:eastAsia="仿宋" w:hAnsi="仿宋" w:cs="Times New Roman" w:hint="eastAsia"/>
          <w:sz w:val="32"/>
          <w:szCs w:val="32"/>
        </w:rPr>
        <w:t>数字化</w:t>
      </w:r>
      <w:r>
        <w:rPr>
          <w:rFonts w:ascii="Times New Roman" w:eastAsia="仿宋" w:hAnsi="仿宋" w:cs="Times New Roman" w:hint="eastAsia"/>
          <w:sz w:val="32"/>
          <w:szCs w:val="32"/>
        </w:rPr>
        <w:t>转型，</w:t>
      </w:r>
      <w:r w:rsidRPr="00B67717">
        <w:rPr>
          <w:rFonts w:ascii="Times New Roman" w:eastAsia="仿宋" w:hAnsi="仿宋" w:cs="Times New Roman" w:hint="eastAsia"/>
          <w:sz w:val="32"/>
          <w:szCs w:val="32"/>
        </w:rPr>
        <w:t>将推动</w:t>
      </w:r>
      <w:r w:rsidRPr="007E2094">
        <w:rPr>
          <w:rFonts w:ascii="Times New Roman" w:eastAsia="仿宋" w:hAnsi="仿宋" w:cs="Times New Roman"/>
          <w:sz w:val="32"/>
          <w:szCs w:val="32"/>
        </w:rPr>
        <w:t>石油和化工人力资源开发平台</w:t>
      </w:r>
      <w:r>
        <w:rPr>
          <w:rFonts w:ascii="Times New Roman" w:eastAsia="仿宋" w:hAnsi="仿宋" w:cs="Times New Roman"/>
          <w:sz w:val="32"/>
          <w:szCs w:val="32"/>
        </w:rPr>
        <w:t>的建设</w:t>
      </w:r>
      <w:r w:rsidRPr="007E2094">
        <w:rPr>
          <w:rFonts w:ascii="Times New Roman" w:eastAsia="仿宋" w:hAnsi="仿宋" w:cs="Times New Roman"/>
          <w:sz w:val="32"/>
          <w:szCs w:val="32"/>
        </w:rPr>
        <w:t>。</w:t>
      </w:r>
    </w:p>
    <w:p w:rsidR="003F3856" w:rsidRPr="00500C90" w:rsidRDefault="003F3856" w:rsidP="003F3856">
      <w:pPr>
        <w:pStyle w:val="p0"/>
        <w:shd w:val="clear" w:color="auto" w:fill="FFFFFF"/>
        <w:spacing w:before="0" w:beforeAutospacing="0" w:after="0" w:afterAutospacing="0" w:line="600" w:lineRule="atLeast"/>
        <w:ind w:firstLine="640"/>
        <w:rPr>
          <w:rFonts w:ascii="Times New Roman" w:eastAsia="仿宋" w:hAnsi="仿宋" w:cs="Times New Roman"/>
          <w:sz w:val="32"/>
          <w:szCs w:val="32"/>
        </w:rPr>
      </w:pPr>
      <w:r w:rsidRPr="007E2094">
        <w:rPr>
          <w:rFonts w:ascii="Times New Roman" w:eastAsia="仿宋" w:hAnsi="仿宋" w:cs="Times New Roman"/>
          <w:sz w:val="32"/>
          <w:szCs w:val="32"/>
        </w:rPr>
        <w:t>构建石油和化工行业终身教育体系是一项系统工程，需要凝聚全行业力量，不论是石油和化工行业学院、学分银行还是人力资源大平台的建设，都离不开广大企业和院校的支持和参与。今年是行业终身教育体系建设取得突破性进展的一年，我们希望经过几年的发展，争取到</w:t>
      </w:r>
      <w:r w:rsidRPr="007E2094">
        <w:rPr>
          <w:rFonts w:ascii="Times New Roman" w:eastAsia="仿宋" w:hAnsi="Times New Roman" w:cs="Times New Roman"/>
          <w:sz w:val="32"/>
          <w:szCs w:val="32"/>
        </w:rPr>
        <w:t>2020</w:t>
      </w:r>
      <w:r w:rsidRPr="007E2094">
        <w:rPr>
          <w:rFonts w:ascii="Times New Roman" w:eastAsia="仿宋" w:hAnsi="仿宋" w:cs="Times New Roman"/>
          <w:sz w:val="32"/>
          <w:szCs w:val="32"/>
        </w:rPr>
        <w:t>年，行业终身教育体系初步形成。</w:t>
      </w:r>
    </w:p>
    <w:p w:rsidR="008150F3" w:rsidRDefault="008150F3" w:rsidP="008150F3">
      <w:pPr>
        <w:pStyle w:val="p0"/>
        <w:shd w:val="clear" w:color="auto" w:fill="FFFFFF"/>
        <w:spacing w:before="0" w:beforeAutospacing="0" w:after="0" w:afterAutospacing="0" w:line="600" w:lineRule="atLeast"/>
        <w:ind w:firstLine="640"/>
        <w:rPr>
          <w:rFonts w:ascii="Times New Roman" w:eastAsia="仿宋" w:hAnsi="仿宋" w:cs="Times New Roman"/>
          <w:b/>
          <w:sz w:val="32"/>
          <w:szCs w:val="32"/>
        </w:rPr>
      </w:pPr>
      <w:r w:rsidRPr="006D7CEB">
        <w:rPr>
          <w:rFonts w:ascii="Times New Roman" w:eastAsia="仿宋" w:hAnsi="仿宋" w:cs="Times New Roman" w:hint="eastAsia"/>
          <w:b/>
          <w:sz w:val="32"/>
          <w:szCs w:val="32"/>
        </w:rPr>
        <w:t>二、</w:t>
      </w:r>
      <w:r w:rsidR="006D7CEB" w:rsidRPr="006D7CEB">
        <w:rPr>
          <w:rFonts w:ascii="Times New Roman" w:eastAsia="仿宋" w:hAnsi="仿宋" w:cs="Times New Roman" w:hint="eastAsia"/>
          <w:b/>
          <w:sz w:val="32"/>
          <w:szCs w:val="32"/>
        </w:rPr>
        <w:t>充分发挥协会桥梁纽带作用，</w:t>
      </w:r>
      <w:r w:rsidR="006D7CEB" w:rsidRPr="007E2094">
        <w:rPr>
          <w:rFonts w:ascii="Times New Roman" w:eastAsia="仿宋" w:hAnsi="仿宋" w:cs="Times New Roman"/>
          <w:b/>
          <w:sz w:val="32"/>
          <w:szCs w:val="32"/>
        </w:rPr>
        <w:t>为行业教育做好</w:t>
      </w:r>
      <w:r w:rsidR="006D7CEB">
        <w:rPr>
          <w:rFonts w:ascii="Times New Roman" w:eastAsia="仿宋" w:hAnsi="仿宋" w:cs="Times New Roman"/>
          <w:b/>
          <w:sz w:val="32"/>
          <w:szCs w:val="32"/>
        </w:rPr>
        <w:t>宏观</w:t>
      </w:r>
      <w:r w:rsidR="006D7CEB" w:rsidRPr="007E2094">
        <w:rPr>
          <w:rFonts w:ascii="Times New Roman" w:eastAsia="仿宋" w:hAnsi="仿宋" w:cs="Times New Roman"/>
          <w:b/>
          <w:sz w:val="32"/>
          <w:szCs w:val="32"/>
        </w:rPr>
        <w:t>指导和服务工作</w:t>
      </w:r>
    </w:p>
    <w:p w:rsidR="00264147" w:rsidRPr="007E2094" w:rsidRDefault="0071424A" w:rsidP="003B4A66">
      <w:pPr>
        <w:pStyle w:val="p0"/>
        <w:shd w:val="clear" w:color="auto" w:fill="FFFFFF"/>
        <w:spacing w:before="0" w:beforeAutospacing="0" w:after="0" w:afterAutospacing="0" w:line="600" w:lineRule="atLeast"/>
        <w:ind w:firstLine="640"/>
        <w:rPr>
          <w:rFonts w:ascii="Times New Roman" w:eastAsia="仿宋" w:hAnsi="Times New Roman" w:cs="Times New Roman"/>
          <w:sz w:val="32"/>
          <w:szCs w:val="32"/>
        </w:rPr>
      </w:pPr>
      <w:r>
        <w:rPr>
          <w:rFonts w:ascii="Times New Roman" w:eastAsia="仿宋" w:hAnsi="仿宋" w:cs="Times New Roman" w:hint="eastAsia"/>
          <w:sz w:val="32"/>
          <w:szCs w:val="32"/>
        </w:rPr>
        <w:t>一是</w:t>
      </w:r>
      <w:r w:rsidR="00264147" w:rsidRPr="007E2094">
        <w:rPr>
          <w:rFonts w:ascii="Times New Roman" w:eastAsia="仿宋" w:hAnsi="仿宋" w:cs="Times New Roman"/>
          <w:sz w:val="32"/>
          <w:szCs w:val="32"/>
        </w:rPr>
        <w:t>集合全行业力量推动教育部与石化联合会联合出台文件《关于加快发展石油和化工行业现代职业教育的指导意见》（中石化联人发〔</w:t>
      </w:r>
      <w:r w:rsidR="00264147" w:rsidRPr="007E2094">
        <w:rPr>
          <w:rFonts w:ascii="Times New Roman" w:eastAsia="仿宋" w:hAnsi="Times New Roman" w:cs="Times New Roman"/>
          <w:sz w:val="32"/>
          <w:szCs w:val="32"/>
        </w:rPr>
        <w:t>2015</w:t>
      </w:r>
      <w:r w:rsidR="00264147" w:rsidRPr="007E2094">
        <w:rPr>
          <w:rFonts w:ascii="Times New Roman" w:eastAsia="仿宋" w:hAnsi="仿宋" w:cs="Times New Roman"/>
          <w:sz w:val="32"/>
          <w:szCs w:val="32"/>
        </w:rPr>
        <w:t>〕</w:t>
      </w:r>
      <w:r w:rsidR="00264147" w:rsidRPr="007E2094">
        <w:rPr>
          <w:rFonts w:ascii="Times New Roman" w:eastAsia="仿宋" w:hAnsi="Times New Roman" w:cs="Times New Roman"/>
          <w:sz w:val="32"/>
          <w:szCs w:val="32"/>
        </w:rPr>
        <w:t>13</w:t>
      </w:r>
      <w:r w:rsidR="00264147" w:rsidRPr="007E2094">
        <w:rPr>
          <w:rFonts w:ascii="Times New Roman" w:eastAsia="仿宋" w:hAnsi="仿宋" w:cs="Times New Roman"/>
          <w:sz w:val="32"/>
          <w:szCs w:val="32"/>
        </w:rPr>
        <w:t>号），形成了行业职业教</w:t>
      </w:r>
      <w:r w:rsidR="00264147" w:rsidRPr="007E2094">
        <w:rPr>
          <w:rFonts w:ascii="Times New Roman" w:eastAsia="仿宋" w:hAnsi="仿宋" w:cs="Times New Roman"/>
          <w:sz w:val="32"/>
          <w:szCs w:val="32"/>
        </w:rPr>
        <w:lastRenderedPageBreak/>
        <w:t>育发展的整体思路，使职业教育与石油和化工行业的对接</w:t>
      </w:r>
      <w:r w:rsidR="0036676A">
        <w:rPr>
          <w:rFonts w:ascii="Times New Roman" w:eastAsia="仿宋" w:hAnsi="仿宋" w:cs="Times New Roman" w:hint="eastAsia"/>
          <w:sz w:val="32"/>
          <w:szCs w:val="32"/>
        </w:rPr>
        <w:t>有了政策依据。</w:t>
      </w:r>
    </w:p>
    <w:p w:rsidR="004B0763" w:rsidRPr="007E2094" w:rsidRDefault="0071424A" w:rsidP="003B4A66">
      <w:pPr>
        <w:pStyle w:val="p0"/>
        <w:shd w:val="clear" w:color="auto" w:fill="FFFFFF"/>
        <w:spacing w:before="0" w:beforeAutospacing="0" w:after="0" w:afterAutospacing="0" w:line="600" w:lineRule="atLeast"/>
        <w:ind w:firstLine="640"/>
        <w:rPr>
          <w:rFonts w:ascii="Times New Roman" w:eastAsia="仿宋" w:hAnsi="Times New Roman" w:cs="Times New Roman"/>
          <w:sz w:val="32"/>
          <w:szCs w:val="32"/>
        </w:rPr>
      </w:pPr>
      <w:r>
        <w:rPr>
          <w:rFonts w:ascii="Times New Roman" w:eastAsia="仿宋" w:hAnsi="仿宋" w:cs="Times New Roman"/>
          <w:sz w:val="32"/>
          <w:szCs w:val="32"/>
        </w:rPr>
        <w:t>二是</w:t>
      </w:r>
      <w:r w:rsidR="004B0763" w:rsidRPr="007E2094">
        <w:rPr>
          <w:rFonts w:ascii="Times New Roman" w:eastAsia="仿宋" w:hAnsi="仿宋" w:cs="Times New Roman"/>
          <w:sz w:val="32"/>
          <w:szCs w:val="32"/>
        </w:rPr>
        <w:t>编写和发布《化工教育</w:t>
      </w:r>
      <w:r w:rsidR="004B0763" w:rsidRPr="007E2094">
        <w:rPr>
          <w:rFonts w:ascii="Times New Roman" w:eastAsia="仿宋" w:hAnsi="Times New Roman" w:cs="Times New Roman"/>
          <w:sz w:val="32"/>
          <w:szCs w:val="32"/>
        </w:rPr>
        <w:t>“</w:t>
      </w:r>
      <w:r w:rsidR="004B0763" w:rsidRPr="007E2094">
        <w:rPr>
          <w:rFonts w:ascii="Times New Roman" w:eastAsia="仿宋" w:hAnsi="仿宋" w:cs="Times New Roman"/>
          <w:sz w:val="32"/>
          <w:szCs w:val="32"/>
        </w:rPr>
        <w:t>十三五</w:t>
      </w:r>
      <w:r w:rsidR="004B0763" w:rsidRPr="007E2094">
        <w:rPr>
          <w:rFonts w:ascii="Times New Roman" w:eastAsia="仿宋" w:hAnsi="Times New Roman" w:cs="Times New Roman"/>
          <w:sz w:val="32"/>
          <w:szCs w:val="32"/>
        </w:rPr>
        <w:t>”</w:t>
      </w:r>
      <w:r w:rsidR="000766B8" w:rsidRPr="007E2094">
        <w:rPr>
          <w:rFonts w:ascii="Times New Roman" w:eastAsia="仿宋" w:hAnsi="仿宋" w:cs="Times New Roman"/>
          <w:sz w:val="32"/>
          <w:szCs w:val="32"/>
        </w:rPr>
        <w:t>改革与</w:t>
      </w:r>
      <w:r w:rsidR="004B0763" w:rsidRPr="007E2094">
        <w:rPr>
          <w:rFonts w:ascii="Times New Roman" w:eastAsia="仿宋" w:hAnsi="仿宋" w:cs="Times New Roman"/>
          <w:sz w:val="32"/>
          <w:szCs w:val="32"/>
        </w:rPr>
        <w:t>发展</w:t>
      </w:r>
      <w:r w:rsidR="000766B8" w:rsidRPr="007E2094">
        <w:rPr>
          <w:rFonts w:ascii="Times New Roman" w:eastAsia="仿宋" w:hAnsi="仿宋" w:cs="Times New Roman"/>
          <w:sz w:val="32"/>
          <w:szCs w:val="32"/>
        </w:rPr>
        <w:t>规划意见</w:t>
      </w:r>
      <w:r w:rsidR="004B0763" w:rsidRPr="007E2094">
        <w:rPr>
          <w:rFonts w:ascii="Times New Roman" w:eastAsia="仿宋" w:hAnsi="仿宋" w:cs="Times New Roman"/>
          <w:sz w:val="32"/>
          <w:szCs w:val="32"/>
        </w:rPr>
        <w:t>（征求意见稿）》。十三五是我国由石油和化工大国向强国跨越的关键时期，为推动十三五时期我国石油和化学工业的</w:t>
      </w:r>
      <w:r w:rsidR="00B3087A">
        <w:rPr>
          <w:rFonts w:ascii="Times New Roman" w:eastAsia="仿宋" w:hAnsi="仿宋" w:cs="Times New Roman"/>
          <w:sz w:val="32"/>
          <w:szCs w:val="32"/>
        </w:rPr>
        <w:t>可</w:t>
      </w:r>
      <w:r w:rsidR="004B0763" w:rsidRPr="007E2094">
        <w:rPr>
          <w:rFonts w:ascii="Times New Roman" w:eastAsia="仿宋" w:hAnsi="仿宋" w:cs="Times New Roman"/>
          <w:sz w:val="32"/>
          <w:szCs w:val="32"/>
        </w:rPr>
        <w:t>持续发展，加快推进石油和化工行业人力资源建设，研究行业人力资源发展及教育培训的结构和布局，规划行业教育与培训工作发展蓝图，协会组织编写并发布了《化工教育</w:t>
      </w:r>
      <w:r w:rsidR="004B0763" w:rsidRPr="007E2094">
        <w:rPr>
          <w:rFonts w:ascii="Times New Roman" w:eastAsia="仿宋" w:hAnsi="Times New Roman" w:cs="Times New Roman"/>
          <w:sz w:val="32"/>
          <w:szCs w:val="32"/>
        </w:rPr>
        <w:t>“</w:t>
      </w:r>
      <w:r w:rsidR="004B0763" w:rsidRPr="007E2094">
        <w:rPr>
          <w:rFonts w:ascii="Times New Roman" w:eastAsia="仿宋" w:hAnsi="仿宋" w:cs="Times New Roman"/>
          <w:sz w:val="32"/>
          <w:szCs w:val="32"/>
        </w:rPr>
        <w:t>十三五</w:t>
      </w:r>
      <w:r w:rsidR="004B0763" w:rsidRPr="007E2094">
        <w:rPr>
          <w:rFonts w:ascii="Times New Roman" w:eastAsia="仿宋" w:hAnsi="Times New Roman" w:cs="Times New Roman"/>
          <w:sz w:val="32"/>
          <w:szCs w:val="32"/>
        </w:rPr>
        <w:t>”</w:t>
      </w:r>
      <w:r w:rsidR="000766B8" w:rsidRPr="007E2094">
        <w:rPr>
          <w:rFonts w:ascii="Times New Roman" w:eastAsia="仿宋" w:hAnsi="仿宋" w:cs="Times New Roman"/>
          <w:sz w:val="32"/>
          <w:szCs w:val="32"/>
        </w:rPr>
        <w:t>改革与</w:t>
      </w:r>
      <w:r w:rsidR="004B0763" w:rsidRPr="007E2094">
        <w:rPr>
          <w:rFonts w:ascii="Times New Roman" w:eastAsia="仿宋" w:hAnsi="仿宋" w:cs="Times New Roman"/>
          <w:sz w:val="32"/>
          <w:szCs w:val="32"/>
        </w:rPr>
        <w:t>发展</w:t>
      </w:r>
      <w:r w:rsidR="000766B8" w:rsidRPr="007E2094">
        <w:rPr>
          <w:rFonts w:ascii="Times New Roman" w:eastAsia="仿宋" w:hAnsi="仿宋" w:cs="Times New Roman"/>
          <w:sz w:val="32"/>
          <w:szCs w:val="32"/>
        </w:rPr>
        <w:t>规划意见</w:t>
      </w:r>
      <w:r w:rsidR="004B0763" w:rsidRPr="007E2094">
        <w:rPr>
          <w:rFonts w:ascii="Times New Roman" w:eastAsia="仿宋" w:hAnsi="仿宋" w:cs="Times New Roman"/>
          <w:sz w:val="32"/>
          <w:szCs w:val="32"/>
        </w:rPr>
        <w:t>（征求意见稿）》。全文</w:t>
      </w:r>
      <w:r w:rsidR="004B0763" w:rsidRPr="007E2094">
        <w:rPr>
          <w:rFonts w:ascii="Times New Roman" w:eastAsia="仿宋" w:hAnsi="Times New Roman" w:cs="Times New Roman"/>
          <w:sz w:val="32"/>
          <w:szCs w:val="32"/>
        </w:rPr>
        <w:t>1</w:t>
      </w:r>
      <w:r w:rsidR="004B0763" w:rsidRPr="007E2094">
        <w:rPr>
          <w:rFonts w:ascii="Times New Roman" w:eastAsia="仿宋" w:hAnsi="仿宋" w:cs="Times New Roman"/>
          <w:sz w:val="32"/>
          <w:szCs w:val="32"/>
        </w:rPr>
        <w:t>万</w:t>
      </w:r>
      <w:r w:rsidR="00161558">
        <w:rPr>
          <w:rFonts w:ascii="Times New Roman" w:eastAsia="仿宋" w:hAnsi="仿宋" w:cs="Times New Roman"/>
          <w:sz w:val="32"/>
          <w:szCs w:val="32"/>
        </w:rPr>
        <w:t>2</w:t>
      </w:r>
      <w:r w:rsidR="00161558">
        <w:rPr>
          <w:rFonts w:ascii="Times New Roman" w:eastAsia="仿宋" w:hAnsi="仿宋" w:cs="Times New Roman" w:hint="eastAsia"/>
          <w:sz w:val="32"/>
          <w:szCs w:val="32"/>
        </w:rPr>
        <w:t>千余</w:t>
      </w:r>
      <w:r w:rsidR="004B0763" w:rsidRPr="007E2094">
        <w:rPr>
          <w:rFonts w:ascii="Times New Roman" w:eastAsia="仿宋" w:hAnsi="仿宋" w:cs="Times New Roman"/>
          <w:sz w:val="32"/>
          <w:szCs w:val="32"/>
        </w:rPr>
        <w:t>字，共六个部分，分别是：石油和化学工业发展形势，十二五时期化工教育发展成就、化工教育存在的问题、化工教育十三五指导思想、化工教育十三五总体目标、化工教育十三五实施意见。</w:t>
      </w:r>
    </w:p>
    <w:p w:rsidR="00633D74" w:rsidRDefault="004B0763" w:rsidP="003B4A66">
      <w:pPr>
        <w:pStyle w:val="p0"/>
        <w:shd w:val="clear" w:color="auto" w:fill="FFFFFF"/>
        <w:spacing w:before="0" w:beforeAutospacing="0" w:after="0" w:afterAutospacing="0" w:line="600" w:lineRule="atLeast"/>
        <w:ind w:firstLine="640"/>
        <w:rPr>
          <w:rFonts w:ascii="Times New Roman" w:eastAsia="仿宋" w:hAnsi="仿宋" w:cs="Times New Roman"/>
          <w:sz w:val="32"/>
          <w:szCs w:val="32"/>
        </w:rPr>
      </w:pPr>
      <w:r w:rsidRPr="007E2094">
        <w:rPr>
          <w:rFonts w:ascii="Times New Roman" w:eastAsia="仿宋" w:hAnsi="仿宋" w:cs="Times New Roman"/>
          <w:sz w:val="32"/>
          <w:szCs w:val="32"/>
        </w:rPr>
        <w:t>需要说明的是：十三五期间，由于全行业教育事业发展面临的形势比较复杂，涉及的方方面面较多，而且全国地域差异较大，不同省份、不同区域的教育水平和教育政策也不一样，因此，我们在编制规划时，</w:t>
      </w:r>
      <w:r w:rsidR="000766B8" w:rsidRPr="007E2094">
        <w:rPr>
          <w:rFonts w:ascii="Times New Roman" w:eastAsia="仿宋" w:hAnsi="仿宋" w:cs="Times New Roman"/>
          <w:sz w:val="32"/>
          <w:szCs w:val="32"/>
        </w:rPr>
        <w:t>避免</w:t>
      </w:r>
      <w:r w:rsidR="000766B8" w:rsidRPr="007E2094">
        <w:rPr>
          <w:rFonts w:ascii="Times New Roman" w:eastAsia="仿宋" w:hAnsi="Times New Roman" w:cs="Times New Roman"/>
          <w:sz w:val="32"/>
          <w:szCs w:val="32"/>
        </w:rPr>
        <w:t>“</w:t>
      </w:r>
      <w:r w:rsidR="000766B8" w:rsidRPr="007E2094">
        <w:rPr>
          <w:rFonts w:ascii="Times New Roman" w:eastAsia="仿宋" w:hAnsi="仿宋" w:cs="Times New Roman"/>
          <w:sz w:val="32"/>
          <w:szCs w:val="32"/>
        </w:rPr>
        <w:t>一刀切</w:t>
      </w:r>
      <w:r w:rsidR="000766B8" w:rsidRPr="007E2094">
        <w:rPr>
          <w:rFonts w:ascii="Times New Roman" w:eastAsia="仿宋" w:hAnsi="Times New Roman" w:cs="Times New Roman"/>
          <w:sz w:val="32"/>
          <w:szCs w:val="32"/>
        </w:rPr>
        <w:t>”</w:t>
      </w:r>
      <w:r w:rsidR="000766B8" w:rsidRPr="007E2094">
        <w:rPr>
          <w:rFonts w:ascii="Times New Roman" w:eastAsia="仿宋" w:hAnsi="仿宋" w:cs="Times New Roman"/>
          <w:sz w:val="32"/>
          <w:szCs w:val="32"/>
        </w:rPr>
        <w:t>，尤其涉及</w:t>
      </w:r>
      <w:r w:rsidRPr="007E2094">
        <w:rPr>
          <w:rFonts w:ascii="Times New Roman" w:eastAsia="仿宋" w:hAnsi="仿宋" w:cs="Times New Roman"/>
          <w:sz w:val="32"/>
          <w:szCs w:val="32"/>
        </w:rPr>
        <w:t>具体目标时</w:t>
      </w:r>
      <w:r w:rsidR="000766B8" w:rsidRPr="007E2094">
        <w:rPr>
          <w:rFonts w:ascii="Times New Roman" w:eastAsia="仿宋" w:hAnsi="仿宋" w:cs="Times New Roman"/>
          <w:sz w:val="32"/>
          <w:szCs w:val="32"/>
        </w:rPr>
        <w:t>不宜过细</w:t>
      </w:r>
      <w:r w:rsidRPr="007E2094">
        <w:rPr>
          <w:rFonts w:ascii="Times New Roman" w:eastAsia="仿宋" w:hAnsi="仿宋" w:cs="Times New Roman"/>
          <w:sz w:val="32"/>
          <w:szCs w:val="32"/>
        </w:rPr>
        <w:t>。总体上，</w:t>
      </w:r>
      <w:r w:rsidR="000766B8" w:rsidRPr="007E2094">
        <w:rPr>
          <w:rFonts w:ascii="Times New Roman" w:eastAsia="仿宋" w:hAnsi="仿宋" w:cs="Times New Roman"/>
          <w:sz w:val="32"/>
          <w:szCs w:val="32"/>
        </w:rPr>
        <w:t>规划意见是宏观的、指导性的，给不同区域、不同院校及单位留出充足的空间，</w:t>
      </w:r>
      <w:r w:rsidRPr="007E2094">
        <w:rPr>
          <w:rFonts w:ascii="Times New Roman" w:eastAsia="仿宋" w:hAnsi="仿宋" w:cs="Times New Roman"/>
          <w:sz w:val="32"/>
          <w:szCs w:val="32"/>
        </w:rPr>
        <w:t>以供</w:t>
      </w:r>
      <w:r w:rsidR="0036676A">
        <w:rPr>
          <w:rFonts w:ascii="Times New Roman" w:eastAsia="仿宋" w:hAnsi="仿宋" w:cs="Times New Roman" w:hint="eastAsia"/>
          <w:sz w:val="32"/>
          <w:szCs w:val="32"/>
        </w:rPr>
        <w:t>从事</w:t>
      </w:r>
      <w:r w:rsidRPr="007E2094">
        <w:rPr>
          <w:rFonts w:ascii="Times New Roman" w:eastAsia="仿宋" w:hAnsi="仿宋" w:cs="Times New Roman"/>
          <w:sz w:val="32"/>
          <w:szCs w:val="32"/>
        </w:rPr>
        <w:t>化工教育的</w:t>
      </w:r>
      <w:r w:rsidR="0036676A">
        <w:rPr>
          <w:rFonts w:ascii="Times New Roman" w:eastAsia="仿宋" w:hAnsi="仿宋" w:cs="Times New Roman" w:hint="eastAsia"/>
          <w:sz w:val="32"/>
          <w:szCs w:val="32"/>
        </w:rPr>
        <w:t>广大院校、企事业</w:t>
      </w:r>
      <w:r w:rsidRPr="007E2094">
        <w:rPr>
          <w:rFonts w:ascii="Times New Roman" w:eastAsia="仿宋" w:hAnsi="仿宋" w:cs="Times New Roman"/>
          <w:sz w:val="32"/>
          <w:szCs w:val="32"/>
        </w:rPr>
        <w:t>单位</w:t>
      </w:r>
      <w:r w:rsidR="0036676A">
        <w:rPr>
          <w:rFonts w:ascii="Times New Roman" w:eastAsia="仿宋" w:hAnsi="仿宋" w:cs="Times New Roman" w:hint="eastAsia"/>
          <w:sz w:val="32"/>
          <w:szCs w:val="32"/>
        </w:rPr>
        <w:t>及</w:t>
      </w:r>
      <w:r w:rsidRPr="007E2094">
        <w:rPr>
          <w:rFonts w:ascii="Times New Roman" w:eastAsia="仿宋" w:hAnsi="仿宋" w:cs="Times New Roman"/>
          <w:sz w:val="32"/>
          <w:szCs w:val="32"/>
        </w:rPr>
        <w:t>个人参考。</w:t>
      </w:r>
      <w:r w:rsidR="00161558">
        <w:rPr>
          <w:rFonts w:ascii="Times New Roman" w:eastAsia="仿宋" w:hAnsi="仿宋" w:cs="Times New Roman" w:hint="eastAsia"/>
          <w:sz w:val="32"/>
          <w:szCs w:val="32"/>
        </w:rPr>
        <w:t>这个规划</w:t>
      </w:r>
      <w:r w:rsidR="0036676A">
        <w:rPr>
          <w:rFonts w:ascii="Times New Roman" w:eastAsia="仿宋" w:hAnsi="仿宋" w:cs="Times New Roman" w:hint="eastAsia"/>
          <w:sz w:val="32"/>
          <w:szCs w:val="32"/>
        </w:rPr>
        <w:t>在</w:t>
      </w:r>
      <w:r w:rsidR="00F769DF" w:rsidRPr="007E2094">
        <w:rPr>
          <w:rFonts w:ascii="Times New Roman" w:eastAsia="仿宋" w:hAnsi="仿宋" w:cs="Times New Roman"/>
          <w:sz w:val="32"/>
          <w:szCs w:val="32"/>
        </w:rPr>
        <w:t>本</w:t>
      </w:r>
      <w:r w:rsidRPr="007E2094">
        <w:rPr>
          <w:rFonts w:ascii="Times New Roman" w:eastAsia="仿宋" w:hAnsi="仿宋" w:cs="Times New Roman"/>
          <w:sz w:val="32"/>
          <w:szCs w:val="32"/>
        </w:rPr>
        <w:t>次理事会</w:t>
      </w:r>
      <w:r w:rsidR="0036676A">
        <w:rPr>
          <w:rFonts w:ascii="Times New Roman" w:eastAsia="仿宋" w:hAnsi="仿宋" w:cs="Times New Roman" w:hint="eastAsia"/>
          <w:sz w:val="32"/>
          <w:szCs w:val="32"/>
        </w:rPr>
        <w:t>上</w:t>
      </w:r>
      <w:r w:rsidR="00F769DF" w:rsidRPr="007E2094">
        <w:rPr>
          <w:rFonts w:ascii="Times New Roman" w:eastAsia="仿宋" w:hAnsi="仿宋" w:cs="Times New Roman"/>
          <w:sz w:val="32"/>
          <w:szCs w:val="32"/>
        </w:rPr>
        <w:t>向大家</w:t>
      </w:r>
      <w:r w:rsidRPr="007E2094">
        <w:rPr>
          <w:rFonts w:ascii="Times New Roman" w:eastAsia="仿宋" w:hAnsi="仿宋" w:cs="Times New Roman"/>
          <w:sz w:val="32"/>
          <w:szCs w:val="32"/>
        </w:rPr>
        <w:t>广泛征求意见。</w:t>
      </w:r>
      <w:r w:rsidR="000766B8" w:rsidRPr="007E2094">
        <w:rPr>
          <w:rFonts w:ascii="Times New Roman" w:eastAsia="仿宋" w:hAnsi="仿宋" w:cs="Times New Roman"/>
          <w:sz w:val="32"/>
          <w:szCs w:val="32"/>
        </w:rPr>
        <w:t>随后，</w:t>
      </w:r>
      <w:r w:rsidR="00F769DF" w:rsidRPr="007E2094">
        <w:rPr>
          <w:rFonts w:ascii="Times New Roman" w:eastAsia="仿宋" w:hAnsi="仿宋" w:cs="Times New Roman"/>
          <w:sz w:val="32"/>
          <w:szCs w:val="32"/>
        </w:rPr>
        <w:t>任会长</w:t>
      </w:r>
      <w:r w:rsidR="0036676A">
        <w:rPr>
          <w:rFonts w:ascii="Times New Roman" w:eastAsia="仿宋" w:hAnsi="仿宋" w:cs="Times New Roman" w:hint="eastAsia"/>
          <w:sz w:val="32"/>
          <w:szCs w:val="32"/>
        </w:rPr>
        <w:t>将</w:t>
      </w:r>
      <w:r w:rsidR="000766B8" w:rsidRPr="007E2094">
        <w:rPr>
          <w:rFonts w:ascii="Times New Roman" w:eastAsia="仿宋" w:hAnsi="仿宋" w:cs="Times New Roman"/>
          <w:sz w:val="32"/>
          <w:szCs w:val="32"/>
        </w:rPr>
        <w:t>对这个规划</w:t>
      </w:r>
      <w:r w:rsidR="00F769DF" w:rsidRPr="007E2094">
        <w:rPr>
          <w:rFonts w:ascii="Times New Roman" w:eastAsia="仿宋" w:hAnsi="仿宋" w:cs="Times New Roman"/>
          <w:sz w:val="32"/>
          <w:szCs w:val="32"/>
        </w:rPr>
        <w:t>作专门解读，这里不做赘述。</w:t>
      </w:r>
    </w:p>
    <w:p w:rsidR="008666F2" w:rsidRPr="00813631" w:rsidRDefault="00EE358B" w:rsidP="008666F2">
      <w:pPr>
        <w:pStyle w:val="p0"/>
        <w:shd w:val="clear" w:color="auto" w:fill="FFFFFF"/>
        <w:spacing w:before="0" w:beforeAutospacing="0" w:after="0" w:afterAutospacing="0" w:line="600" w:lineRule="atLeast"/>
        <w:ind w:firstLine="640"/>
        <w:rPr>
          <w:rFonts w:ascii="Times New Roman" w:eastAsia="仿宋" w:hAnsi="仿宋" w:cs="Times New Roman"/>
          <w:sz w:val="32"/>
          <w:szCs w:val="32"/>
        </w:rPr>
      </w:pPr>
      <w:r w:rsidRPr="00813631">
        <w:rPr>
          <w:rFonts w:ascii="Times New Roman" w:eastAsia="仿宋" w:hAnsi="仿宋" w:cs="Times New Roman"/>
          <w:sz w:val="32"/>
          <w:szCs w:val="32"/>
        </w:rPr>
        <w:lastRenderedPageBreak/>
        <w:t>三是</w:t>
      </w:r>
      <w:r w:rsidR="008666F2" w:rsidRPr="00813631">
        <w:rPr>
          <w:rFonts w:ascii="Times New Roman" w:eastAsia="仿宋" w:hAnsi="仿宋" w:cs="Times New Roman"/>
          <w:sz w:val="32"/>
          <w:szCs w:val="32"/>
        </w:rPr>
        <w:t>促进产教深度融合</w:t>
      </w:r>
      <w:r w:rsidR="008666F2" w:rsidRPr="00813631">
        <w:rPr>
          <w:rFonts w:ascii="Times New Roman" w:eastAsia="仿宋" w:hAnsi="仿宋" w:cs="Times New Roman" w:hint="eastAsia"/>
          <w:sz w:val="32"/>
          <w:szCs w:val="32"/>
        </w:rPr>
        <w:t>，</w:t>
      </w:r>
      <w:r w:rsidR="008666F2" w:rsidRPr="00813631">
        <w:rPr>
          <w:rFonts w:ascii="Times New Roman" w:eastAsia="仿宋" w:hAnsi="仿宋" w:cs="Times New Roman"/>
          <w:sz w:val="32"/>
          <w:szCs w:val="32"/>
        </w:rPr>
        <w:t>积极</w:t>
      </w:r>
      <w:r w:rsidR="008666F2" w:rsidRPr="00813631">
        <w:rPr>
          <w:rFonts w:ascii="Times New Roman" w:eastAsia="仿宋" w:hAnsi="仿宋" w:cs="Times New Roman" w:hint="eastAsia"/>
          <w:sz w:val="32"/>
          <w:szCs w:val="32"/>
        </w:rPr>
        <w:t>运作教育部与石油和化工行业的对接机制。</w:t>
      </w:r>
      <w:r w:rsidR="00971615" w:rsidRPr="00813631">
        <w:rPr>
          <w:rFonts w:ascii="Times New Roman" w:eastAsia="仿宋" w:hAnsi="仿宋" w:cs="Times New Roman" w:hint="eastAsia"/>
          <w:sz w:val="32"/>
          <w:szCs w:val="32"/>
        </w:rPr>
        <w:t>2015</w:t>
      </w:r>
      <w:r w:rsidR="00971615" w:rsidRPr="00813631">
        <w:rPr>
          <w:rFonts w:ascii="Times New Roman" w:eastAsia="仿宋" w:hAnsi="仿宋" w:cs="Times New Roman" w:hint="eastAsia"/>
          <w:sz w:val="32"/>
          <w:szCs w:val="32"/>
        </w:rPr>
        <w:t>年</w:t>
      </w:r>
      <w:r w:rsidR="00971615" w:rsidRPr="00813631">
        <w:rPr>
          <w:rFonts w:ascii="Times New Roman" w:eastAsia="仿宋" w:hAnsi="仿宋" w:cs="Times New Roman" w:hint="eastAsia"/>
          <w:sz w:val="32"/>
          <w:szCs w:val="32"/>
        </w:rPr>
        <w:t>10</w:t>
      </w:r>
      <w:r w:rsidR="00971615" w:rsidRPr="00813631">
        <w:rPr>
          <w:rFonts w:ascii="Times New Roman" w:eastAsia="仿宋" w:hAnsi="仿宋" w:cs="Times New Roman" w:hint="eastAsia"/>
          <w:sz w:val="32"/>
          <w:szCs w:val="32"/>
        </w:rPr>
        <w:t>月，</w:t>
      </w:r>
      <w:r w:rsidR="008666F2" w:rsidRPr="00813631">
        <w:rPr>
          <w:rFonts w:ascii="Times New Roman" w:eastAsia="仿宋" w:hAnsi="仿宋" w:cs="Times New Roman" w:hint="eastAsia"/>
          <w:sz w:val="32"/>
          <w:szCs w:val="32"/>
        </w:rPr>
        <w:t>在教育部与中国石油和化学工业联合会指导下，中国化工教育协会在吉林市举办了“石油和化工行业职业教育工作会议暨吉林省石油和化工产教对接会议</w:t>
      </w:r>
      <w:r w:rsidR="00971615" w:rsidRPr="00813631">
        <w:rPr>
          <w:rFonts w:ascii="Times New Roman" w:eastAsia="仿宋" w:hAnsi="仿宋" w:cs="Times New Roman" w:hint="eastAsia"/>
          <w:sz w:val="32"/>
          <w:szCs w:val="32"/>
        </w:rPr>
        <w:t>”，</w:t>
      </w:r>
      <w:r w:rsidR="00813631" w:rsidRPr="00813631">
        <w:rPr>
          <w:rFonts w:ascii="Times New Roman" w:eastAsia="仿宋" w:hAnsi="仿宋" w:cs="Times New Roman" w:hint="eastAsia"/>
          <w:sz w:val="32"/>
          <w:szCs w:val="32"/>
        </w:rPr>
        <w:t>会议由中国石油和化学工业联合会、教育部职业教育与成人教育司主办，中国化工教育协会、吉林省教育厅承办。教育部，石化行指委，</w:t>
      </w:r>
      <w:r w:rsidR="00246F78">
        <w:rPr>
          <w:rFonts w:ascii="Times New Roman" w:eastAsia="仿宋" w:hAnsi="仿宋" w:cs="Times New Roman" w:hint="eastAsia"/>
          <w:sz w:val="32"/>
          <w:szCs w:val="32"/>
        </w:rPr>
        <w:t>行业协会，</w:t>
      </w:r>
      <w:r w:rsidR="00813631" w:rsidRPr="00813631">
        <w:rPr>
          <w:rFonts w:ascii="Times New Roman" w:eastAsia="仿宋" w:hAnsi="仿宋" w:cs="Times New Roman" w:hint="eastAsia"/>
          <w:sz w:val="32"/>
          <w:szCs w:val="32"/>
        </w:rPr>
        <w:t>相关院校、企业单位及特邀代表共计</w:t>
      </w:r>
      <w:r w:rsidR="00813631" w:rsidRPr="00813631">
        <w:rPr>
          <w:rFonts w:ascii="Times New Roman" w:eastAsia="仿宋" w:hAnsi="仿宋" w:cs="Times New Roman" w:hint="eastAsia"/>
          <w:sz w:val="32"/>
          <w:szCs w:val="32"/>
        </w:rPr>
        <w:t>270</w:t>
      </w:r>
      <w:r w:rsidR="00813631" w:rsidRPr="00813631">
        <w:rPr>
          <w:rFonts w:ascii="Times New Roman" w:eastAsia="仿宋" w:hAnsi="仿宋" w:cs="Times New Roman" w:hint="eastAsia"/>
          <w:sz w:val="32"/>
          <w:szCs w:val="32"/>
        </w:rPr>
        <w:t>余人参加了会议</w:t>
      </w:r>
      <w:r w:rsidR="00813631">
        <w:rPr>
          <w:rFonts w:ascii="Times New Roman" w:eastAsia="仿宋" w:hAnsi="仿宋" w:cs="Times New Roman" w:hint="eastAsia"/>
          <w:sz w:val="32"/>
          <w:szCs w:val="32"/>
        </w:rPr>
        <w:t>，</w:t>
      </w:r>
      <w:r w:rsidR="008666F2" w:rsidRPr="00813631">
        <w:rPr>
          <w:rFonts w:ascii="Times New Roman" w:eastAsia="仿宋" w:hAnsi="仿宋" w:cs="Times New Roman" w:hint="eastAsia"/>
          <w:sz w:val="32"/>
          <w:szCs w:val="32"/>
        </w:rPr>
        <w:t>打造了由政府、行业协会、石化类大型企业和职业院校四方共同参与的深层对接平台。</w:t>
      </w:r>
    </w:p>
    <w:p w:rsidR="00342494" w:rsidRPr="00342494" w:rsidRDefault="00EE358B" w:rsidP="0071424A">
      <w:pPr>
        <w:pStyle w:val="p0"/>
        <w:shd w:val="clear" w:color="auto" w:fill="FFFFFF"/>
        <w:spacing w:before="0" w:beforeAutospacing="0" w:after="0" w:afterAutospacing="0" w:line="600" w:lineRule="atLeast"/>
        <w:ind w:firstLine="640"/>
        <w:rPr>
          <w:rFonts w:ascii="Times New Roman" w:eastAsia="仿宋" w:hAnsi="仿宋" w:cs="Times New Roman"/>
          <w:sz w:val="32"/>
          <w:szCs w:val="32"/>
        </w:rPr>
      </w:pPr>
      <w:r>
        <w:rPr>
          <w:rFonts w:ascii="Times New Roman" w:eastAsia="仿宋" w:hAnsi="仿宋" w:cs="Times New Roman" w:hint="eastAsia"/>
          <w:sz w:val="32"/>
          <w:szCs w:val="32"/>
        </w:rPr>
        <w:t>四</w:t>
      </w:r>
      <w:r w:rsidR="0071424A">
        <w:rPr>
          <w:rFonts w:ascii="Times New Roman" w:eastAsia="仿宋" w:hAnsi="仿宋" w:cs="Times New Roman" w:hint="eastAsia"/>
          <w:sz w:val="32"/>
          <w:szCs w:val="32"/>
        </w:rPr>
        <w:t>是举办</w:t>
      </w:r>
      <w:r w:rsidR="0071424A" w:rsidRPr="007E2094">
        <w:rPr>
          <w:rFonts w:ascii="Times New Roman" w:eastAsia="仿宋" w:hAnsi="仿宋" w:cs="Times New Roman"/>
          <w:sz w:val="32"/>
          <w:szCs w:val="32"/>
        </w:rPr>
        <w:t>生产实习与校企合作研讨会</w:t>
      </w:r>
      <w:r w:rsidR="0071424A">
        <w:rPr>
          <w:rFonts w:ascii="Times New Roman" w:eastAsia="仿宋" w:hAnsi="仿宋" w:cs="Times New Roman" w:hint="eastAsia"/>
          <w:sz w:val="32"/>
          <w:szCs w:val="32"/>
        </w:rPr>
        <w:t>，</w:t>
      </w:r>
      <w:r w:rsidR="0071424A">
        <w:rPr>
          <w:rFonts w:ascii="Times New Roman" w:eastAsia="仿宋" w:hAnsi="仿宋" w:cs="Times New Roman"/>
          <w:sz w:val="32"/>
          <w:szCs w:val="32"/>
        </w:rPr>
        <w:t>破解行业难题</w:t>
      </w:r>
      <w:r w:rsidR="0071424A">
        <w:rPr>
          <w:rFonts w:ascii="Times New Roman" w:eastAsia="仿宋" w:hAnsi="仿宋" w:cs="Times New Roman" w:hint="eastAsia"/>
          <w:sz w:val="32"/>
          <w:szCs w:val="32"/>
        </w:rPr>
        <w:t>。</w:t>
      </w:r>
      <w:r w:rsidR="00342494" w:rsidRPr="008B72B2">
        <w:rPr>
          <w:rFonts w:ascii="Times New Roman" w:eastAsia="仿宋" w:hAnsi="仿宋" w:cs="Times New Roman"/>
          <w:sz w:val="32"/>
          <w:szCs w:val="32"/>
        </w:rPr>
        <w:t>生产实习是院校实践教学环节重要的内容，也是困扰高等教育多年的</w:t>
      </w:r>
      <w:r w:rsidR="00342494" w:rsidRPr="008B72B2">
        <w:rPr>
          <w:rFonts w:ascii="Times New Roman" w:eastAsia="仿宋" w:hAnsi="仿宋" w:cs="Times New Roman" w:hint="eastAsia"/>
          <w:sz w:val="32"/>
          <w:szCs w:val="32"/>
        </w:rPr>
        <w:t>老大难问题</w:t>
      </w:r>
      <w:r w:rsidR="00342494" w:rsidRPr="008B72B2">
        <w:rPr>
          <w:rFonts w:ascii="Times New Roman" w:eastAsia="仿宋" w:hAnsi="仿宋" w:cs="Times New Roman"/>
          <w:sz w:val="32"/>
          <w:szCs w:val="32"/>
        </w:rPr>
        <w:t>。</w:t>
      </w:r>
      <w:r w:rsidR="00342494" w:rsidRPr="008B72B2">
        <w:rPr>
          <w:rFonts w:ascii="Times New Roman" w:eastAsia="仿宋" w:hAnsi="仿宋" w:cs="Times New Roman" w:hint="eastAsia"/>
          <w:sz w:val="32"/>
          <w:szCs w:val="32"/>
        </w:rPr>
        <w:t>连续三年全国两会上教育界代表都呼吁关注大学生实习问题，但至今未有解决方案。为帮助会员单位切实解决这一难题，协会在进行了近两年调查研究的基础上，于</w:t>
      </w:r>
      <w:r w:rsidR="00342494" w:rsidRPr="008B72B2">
        <w:rPr>
          <w:rFonts w:ascii="Times New Roman" w:eastAsia="仿宋" w:hAnsi="仿宋" w:cs="Times New Roman"/>
          <w:sz w:val="32"/>
          <w:szCs w:val="32"/>
        </w:rPr>
        <w:t>2016</w:t>
      </w:r>
      <w:r w:rsidR="00342494" w:rsidRPr="008B72B2">
        <w:rPr>
          <w:rFonts w:ascii="Times New Roman" w:eastAsia="仿宋" w:hAnsi="仿宋" w:cs="Times New Roman"/>
          <w:sz w:val="32"/>
          <w:szCs w:val="32"/>
        </w:rPr>
        <w:t>年</w:t>
      </w:r>
      <w:r w:rsidR="00342494" w:rsidRPr="008B72B2">
        <w:rPr>
          <w:rFonts w:ascii="Times New Roman" w:eastAsia="仿宋" w:hAnsi="仿宋" w:cs="Times New Roman"/>
          <w:sz w:val="32"/>
          <w:szCs w:val="32"/>
        </w:rPr>
        <w:t>9</w:t>
      </w:r>
      <w:r w:rsidR="00342494" w:rsidRPr="008B72B2">
        <w:rPr>
          <w:rFonts w:ascii="Times New Roman" w:eastAsia="仿宋" w:hAnsi="仿宋" w:cs="Times New Roman"/>
          <w:sz w:val="32"/>
          <w:szCs w:val="32"/>
        </w:rPr>
        <w:t>月，与教育部高等学校化工类专业教学指导委员会在镇江联合举办了全国高等院校生产实习与校企合作研讨会</w:t>
      </w:r>
      <w:r w:rsidR="00342494" w:rsidRPr="008B72B2">
        <w:rPr>
          <w:rFonts w:ascii="Times New Roman" w:eastAsia="仿宋" w:hAnsi="仿宋" w:cs="Times New Roman" w:hint="eastAsia"/>
          <w:sz w:val="32"/>
          <w:szCs w:val="32"/>
        </w:rPr>
        <w:t>。</w:t>
      </w:r>
      <w:r w:rsidR="00342494" w:rsidRPr="008B72B2">
        <w:rPr>
          <w:rFonts w:ascii="Times New Roman" w:eastAsia="仿宋" w:hAnsi="仿宋" w:cs="Times New Roman"/>
          <w:sz w:val="32"/>
          <w:szCs w:val="32"/>
        </w:rPr>
        <w:t>来自天津大学、浙江大学、北京化工大学、四川大学、中国石油大学、大连理工大学、西北大学等</w:t>
      </w:r>
      <w:r w:rsidR="00342494" w:rsidRPr="008B72B2">
        <w:rPr>
          <w:rFonts w:ascii="Times New Roman" w:eastAsia="仿宋" w:hAnsi="仿宋" w:cs="Times New Roman"/>
          <w:sz w:val="32"/>
          <w:szCs w:val="32"/>
        </w:rPr>
        <w:t>41</w:t>
      </w:r>
      <w:r w:rsidR="00342494" w:rsidRPr="008B72B2">
        <w:rPr>
          <w:rFonts w:ascii="Times New Roman" w:eastAsia="仿宋" w:hAnsi="仿宋" w:cs="Times New Roman"/>
          <w:sz w:val="32"/>
          <w:szCs w:val="32"/>
        </w:rPr>
        <w:t>所本科院校，</w:t>
      </w:r>
      <w:r w:rsidR="00342494" w:rsidRPr="008B72B2">
        <w:rPr>
          <w:rFonts w:ascii="Times New Roman" w:eastAsia="仿宋" w:hAnsi="仿宋" w:cs="Times New Roman"/>
          <w:sz w:val="32"/>
          <w:szCs w:val="32"/>
        </w:rPr>
        <w:t>17</w:t>
      </w:r>
      <w:r w:rsidR="00342494" w:rsidRPr="008B72B2">
        <w:rPr>
          <w:rFonts w:ascii="Times New Roman" w:eastAsia="仿宋" w:hAnsi="仿宋" w:cs="Times New Roman"/>
          <w:sz w:val="32"/>
          <w:szCs w:val="32"/>
        </w:rPr>
        <w:t>所高职院校，</w:t>
      </w:r>
      <w:r w:rsidR="00342494" w:rsidRPr="008B72B2">
        <w:rPr>
          <w:rFonts w:ascii="Times New Roman" w:eastAsia="仿宋" w:hAnsi="仿宋" w:cs="Times New Roman"/>
          <w:sz w:val="32"/>
          <w:szCs w:val="32"/>
        </w:rPr>
        <w:t>10</w:t>
      </w:r>
      <w:r w:rsidR="00342494" w:rsidRPr="008B72B2">
        <w:rPr>
          <w:rFonts w:ascii="Times New Roman" w:eastAsia="仿宋" w:hAnsi="仿宋" w:cs="Times New Roman"/>
          <w:sz w:val="32"/>
          <w:szCs w:val="32"/>
        </w:rPr>
        <w:t>余家企事业单位共计</w:t>
      </w:r>
      <w:r w:rsidR="00342494" w:rsidRPr="008B72B2">
        <w:rPr>
          <w:rFonts w:ascii="Times New Roman" w:eastAsia="仿宋" w:hAnsi="仿宋" w:cs="Times New Roman"/>
          <w:sz w:val="32"/>
          <w:szCs w:val="32"/>
        </w:rPr>
        <w:t>170</w:t>
      </w:r>
      <w:r w:rsidR="00342494" w:rsidRPr="008B72B2">
        <w:rPr>
          <w:rFonts w:ascii="Times New Roman" w:eastAsia="仿宋" w:hAnsi="仿宋" w:cs="Times New Roman"/>
          <w:sz w:val="32"/>
          <w:szCs w:val="32"/>
        </w:rPr>
        <w:t>名代表参加会议。</w:t>
      </w:r>
      <w:r w:rsidR="00342494" w:rsidRPr="008B72B2">
        <w:rPr>
          <w:rFonts w:ascii="Times New Roman" w:eastAsia="仿宋" w:hAnsi="仿宋" w:cs="Times New Roman" w:hint="eastAsia"/>
          <w:sz w:val="32"/>
          <w:szCs w:val="32"/>
        </w:rPr>
        <w:t>经过企业、高校和职业院校三方充分交流经验，探讨合作方式，</w:t>
      </w:r>
      <w:r w:rsidR="00342494" w:rsidRPr="008B72B2">
        <w:rPr>
          <w:rFonts w:ascii="Times New Roman" w:eastAsia="仿宋" w:hAnsi="仿宋" w:cs="Times New Roman"/>
          <w:sz w:val="32"/>
          <w:szCs w:val="32"/>
        </w:rPr>
        <w:t>会议提出了学生直接进</w:t>
      </w:r>
      <w:r w:rsidR="00342494" w:rsidRPr="008B72B2">
        <w:rPr>
          <w:rFonts w:ascii="Times New Roman" w:eastAsia="仿宋" w:hAnsi="仿宋" w:cs="Times New Roman" w:hint="eastAsia"/>
          <w:sz w:val="32"/>
          <w:szCs w:val="32"/>
        </w:rPr>
        <w:t>企业</w:t>
      </w:r>
      <w:r w:rsidR="00342494" w:rsidRPr="008B72B2">
        <w:rPr>
          <w:rFonts w:ascii="Times New Roman" w:eastAsia="仿宋" w:hAnsi="仿宋" w:cs="Times New Roman"/>
          <w:sz w:val="32"/>
          <w:szCs w:val="32"/>
        </w:rPr>
        <w:t>、</w:t>
      </w:r>
      <w:r w:rsidR="00342494" w:rsidRPr="008B72B2">
        <w:rPr>
          <w:rFonts w:ascii="Times New Roman" w:eastAsia="仿宋" w:hAnsi="仿宋" w:cs="Times New Roman" w:hint="eastAsia"/>
          <w:sz w:val="32"/>
          <w:szCs w:val="32"/>
        </w:rPr>
        <w:t>充分利</w:t>
      </w:r>
      <w:r w:rsidR="00342494" w:rsidRPr="008B72B2">
        <w:rPr>
          <w:rFonts w:ascii="Times New Roman" w:eastAsia="仿宋" w:hAnsi="仿宋" w:cs="Times New Roman" w:hint="eastAsia"/>
          <w:sz w:val="32"/>
          <w:szCs w:val="32"/>
        </w:rPr>
        <w:lastRenderedPageBreak/>
        <w:t>用职业院校</w:t>
      </w:r>
      <w:r w:rsidR="00342494" w:rsidRPr="008B72B2">
        <w:rPr>
          <w:rFonts w:ascii="Times New Roman" w:eastAsia="仿宋" w:hAnsi="仿宋" w:cs="Times New Roman"/>
          <w:sz w:val="32"/>
          <w:szCs w:val="32"/>
        </w:rPr>
        <w:t>实训基地、</w:t>
      </w:r>
      <w:r w:rsidR="00342494" w:rsidRPr="008B72B2">
        <w:rPr>
          <w:rFonts w:ascii="Times New Roman" w:eastAsia="仿宋" w:hAnsi="仿宋" w:cs="Times New Roman" w:hint="eastAsia"/>
          <w:sz w:val="32"/>
          <w:szCs w:val="32"/>
        </w:rPr>
        <w:t>高校</w:t>
      </w:r>
      <w:r w:rsidR="00342494" w:rsidRPr="008B72B2">
        <w:rPr>
          <w:rFonts w:ascii="Times New Roman" w:eastAsia="仿宋" w:hAnsi="仿宋" w:cs="Times New Roman"/>
          <w:sz w:val="32"/>
          <w:szCs w:val="32"/>
        </w:rPr>
        <w:t>自建实训基地等解决方案。</w:t>
      </w:r>
      <w:r w:rsidR="00342494" w:rsidRPr="008B72B2">
        <w:rPr>
          <w:rFonts w:ascii="Times New Roman" w:eastAsia="仿宋" w:hAnsi="仿宋" w:cs="Times New Roman" w:hint="eastAsia"/>
          <w:sz w:val="32"/>
          <w:szCs w:val="32"/>
        </w:rPr>
        <w:t>大家一致认为，在政府部门尚未拿出根本性解决方案之前，破解生产实习难题应该以市场为导向，不论是校企合作还是校校合作，关键是找到各自利益的共同点，实现合作共赢。通过此次会议，许多高校就生产实习问题与参会的企业、职业院校实训基地达成意向性协议。</w:t>
      </w:r>
    </w:p>
    <w:p w:rsidR="0071424A" w:rsidRPr="00BB0450" w:rsidRDefault="000855D7" w:rsidP="003B4A66">
      <w:pPr>
        <w:pStyle w:val="p0"/>
        <w:shd w:val="clear" w:color="auto" w:fill="FFFFFF"/>
        <w:spacing w:before="0" w:beforeAutospacing="0" w:after="0" w:afterAutospacing="0" w:line="600" w:lineRule="atLeast"/>
        <w:ind w:firstLine="640"/>
        <w:rPr>
          <w:rFonts w:ascii="Times New Roman" w:eastAsia="仿宋" w:hAnsi="仿宋" w:cs="Times New Roman"/>
          <w:b/>
          <w:sz w:val="32"/>
          <w:szCs w:val="32"/>
        </w:rPr>
      </w:pPr>
      <w:r w:rsidRPr="00BB0450">
        <w:rPr>
          <w:rFonts w:ascii="Times New Roman" w:eastAsia="仿宋" w:hAnsi="仿宋" w:cs="Times New Roman" w:hint="eastAsia"/>
          <w:b/>
          <w:sz w:val="32"/>
          <w:szCs w:val="32"/>
        </w:rPr>
        <w:t>三</w:t>
      </w:r>
      <w:r w:rsidR="00BB0450" w:rsidRPr="00BB0450">
        <w:rPr>
          <w:rFonts w:ascii="Times New Roman" w:eastAsia="仿宋" w:hAnsi="仿宋" w:cs="Times New Roman" w:hint="eastAsia"/>
          <w:b/>
          <w:sz w:val="32"/>
          <w:szCs w:val="32"/>
        </w:rPr>
        <w:t>、以各级各类竞赛为抓手，促进行业技能型、创新性人才成长</w:t>
      </w:r>
    </w:p>
    <w:p w:rsidR="00BB0450" w:rsidRPr="002B7B6E" w:rsidRDefault="00B3087A" w:rsidP="003B4A66">
      <w:pPr>
        <w:pStyle w:val="p0"/>
        <w:shd w:val="clear" w:color="auto" w:fill="FFFFFF"/>
        <w:spacing w:before="0" w:beforeAutospacing="0" w:after="0" w:afterAutospacing="0" w:line="600" w:lineRule="atLeast"/>
        <w:ind w:firstLine="640"/>
        <w:rPr>
          <w:rFonts w:ascii="Times New Roman" w:eastAsia="仿宋" w:hAnsi="仿宋" w:cs="Times New Roman"/>
          <w:sz w:val="32"/>
          <w:szCs w:val="32"/>
        </w:rPr>
      </w:pPr>
      <w:r>
        <w:rPr>
          <w:rFonts w:ascii="Times New Roman" w:eastAsia="仿宋" w:hAnsi="仿宋" w:cs="Times New Roman" w:hint="eastAsia"/>
          <w:sz w:val="32"/>
          <w:szCs w:val="32"/>
        </w:rPr>
        <w:t>继续</w:t>
      </w:r>
      <w:r w:rsidR="00BB0450" w:rsidRPr="002B7B6E">
        <w:rPr>
          <w:rFonts w:ascii="Times New Roman" w:eastAsia="仿宋" w:hAnsi="仿宋" w:cs="Times New Roman" w:hint="eastAsia"/>
          <w:sz w:val="32"/>
          <w:szCs w:val="32"/>
        </w:rPr>
        <w:t>组织各级各类竞赛活动，不断提升竞赛品牌价值，为行业技能型、创新性人</w:t>
      </w:r>
      <w:r>
        <w:rPr>
          <w:rFonts w:ascii="Times New Roman" w:eastAsia="仿宋" w:hAnsi="仿宋" w:cs="Times New Roman" w:hint="eastAsia"/>
          <w:sz w:val="32"/>
          <w:szCs w:val="32"/>
        </w:rPr>
        <w:t>才的成长提供舞台。一年多以来，协会按照国赛和行赛的相关要求，</w:t>
      </w:r>
      <w:r w:rsidR="00BB0450" w:rsidRPr="002B7B6E">
        <w:rPr>
          <w:rFonts w:ascii="Times New Roman" w:eastAsia="仿宋" w:hAnsi="仿宋" w:cs="Times New Roman" w:hint="eastAsia"/>
          <w:sz w:val="32"/>
          <w:szCs w:val="32"/>
        </w:rPr>
        <w:t>举办全国职业院校技能大赛，</w:t>
      </w:r>
      <w:r w:rsidR="00BB0450" w:rsidRPr="00E030CD">
        <w:rPr>
          <w:rFonts w:ascii="Times New Roman" w:eastAsia="仿宋" w:hAnsi="仿宋" w:cs="Times New Roman" w:hint="eastAsia"/>
          <w:sz w:val="32"/>
          <w:szCs w:val="32"/>
        </w:rPr>
        <w:t>2015-2016</w:t>
      </w:r>
      <w:r w:rsidR="00BB0450">
        <w:rPr>
          <w:rFonts w:ascii="Times New Roman" w:eastAsia="仿宋" w:hAnsi="仿宋" w:cs="Times New Roman" w:hint="eastAsia"/>
          <w:sz w:val="32"/>
          <w:szCs w:val="32"/>
        </w:rPr>
        <w:t>年，共</w:t>
      </w:r>
      <w:r w:rsidR="00BB0450" w:rsidRPr="00E030CD">
        <w:rPr>
          <w:rFonts w:ascii="Times New Roman" w:eastAsia="仿宋" w:hAnsi="仿宋" w:cs="Times New Roman" w:hint="eastAsia"/>
          <w:sz w:val="32"/>
          <w:szCs w:val="32"/>
        </w:rPr>
        <w:t>举办全国职业院校技能大赛赛项</w:t>
      </w:r>
      <w:r w:rsidR="00BB0450" w:rsidRPr="00E030CD">
        <w:rPr>
          <w:rFonts w:ascii="Times New Roman" w:eastAsia="仿宋" w:hAnsi="仿宋" w:cs="Times New Roman" w:hint="eastAsia"/>
          <w:sz w:val="32"/>
          <w:szCs w:val="32"/>
        </w:rPr>
        <w:t>11</w:t>
      </w:r>
      <w:r w:rsidR="00BB0450" w:rsidRPr="00E030CD">
        <w:rPr>
          <w:rFonts w:ascii="Times New Roman" w:eastAsia="仿宋" w:hAnsi="仿宋" w:cs="Times New Roman" w:hint="eastAsia"/>
          <w:sz w:val="32"/>
          <w:szCs w:val="32"/>
        </w:rPr>
        <w:t>项</w:t>
      </w:r>
      <w:r w:rsidR="002B7B6E" w:rsidRPr="007E2094">
        <w:rPr>
          <w:rFonts w:ascii="Times New Roman" w:eastAsia="仿宋" w:hAnsi="仿宋" w:cs="Times New Roman"/>
          <w:sz w:val="32"/>
          <w:szCs w:val="32"/>
        </w:rPr>
        <w:t>（</w:t>
      </w:r>
      <w:r w:rsidR="002B7B6E" w:rsidRPr="002B7B6E">
        <w:rPr>
          <w:rFonts w:ascii="Times New Roman" w:eastAsia="仿宋" w:hAnsi="仿宋" w:cs="Times New Roman"/>
          <w:sz w:val="32"/>
          <w:szCs w:val="32"/>
        </w:rPr>
        <w:t>2015</w:t>
      </w:r>
      <w:r w:rsidR="002B7B6E" w:rsidRPr="007E2094">
        <w:rPr>
          <w:rFonts w:ascii="Times New Roman" w:eastAsia="仿宋" w:hAnsi="仿宋" w:cs="Times New Roman"/>
          <w:sz w:val="32"/>
          <w:szCs w:val="32"/>
        </w:rPr>
        <w:t>年</w:t>
      </w:r>
      <w:r w:rsidR="002B7B6E" w:rsidRPr="002B7B6E">
        <w:rPr>
          <w:rFonts w:ascii="Times New Roman" w:eastAsia="仿宋" w:hAnsi="仿宋" w:cs="Times New Roman"/>
          <w:sz w:val="32"/>
          <w:szCs w:val="32"/>
        </w:rPr>
        <w:t>8</w:t>
      </w:r>
      <w:r w:rsidR="002B7B6E" w:rsidRPr="007E2094">
        <w:rPr>
          <w:rFonts w:ascii="Times New Roman" w:eastAsia="仿宋" w:hAnsi="仿宋" w:cs="Times New Roman"/>
          <w:sz w:val="32"/>
          <w:szCs w:val="32"/>
        </w:rPr>
        <w:t>个，</w:t>
      </w:r>
      <w:r w:rsidR="002B7B6E" w:rsidRPr="002B7B6E">
        <w:rPr>
          <w:rFonts w:ascii="Times New Roman" w:eastAsia="仿宋" w:hAnsi="仿宋" w:cs="Times New Roman"/>
          <w:sz w:val="32"/>
          <w:szCs w:val="32"/>
        </w:rPr>
        <w:t>2016</w:t>
      </w:r>
      <w:r w:rsidR="002B7B6E" w:rsidRPr="007E2094">
        <w:rPr>
          <w:rFonts w:ascii="Times New Roman" w:eastAsia="仿宋" w:hAnsi="仿宋" w:cs="Times New Roman"/>
          <w:sz w:val="32"/>
          <w:szCs w:val="32"/>
        </w:rPr>
        <w:t>年</w:t>
      </w:r>
      <w:r w:rsidR="002B7B6E" w:rsidRPr="00D42BFE">
        <w:rPr>
          <w:rFonts w:ascii="Times New Roman" w:eastAsia="仿宋" w:hAnsi="仿宋" w:cs="Times New Roman"/>
          <w:sz w:val="32"/>
          <w:szCs w:val="32"/>
        </w:rPr>
        <w:t>3</w:t>
      </w:r>
      <w:r w:rsidR="002B7B6E" w:rsidRPr="007E2094">
        <w:rPr>
          <w:rFonts w:ascii="Times New Roman" w:eastAsia="仿宋" w:hAnsi="仿宋" w:cs="Times New Roman"/>
          <w:sz w:val="32"/>
          <w:szCs w:val="32"/>
        </w:rPr>
        <w:t>个）</w:t>
      </w:r>
      <w:r w:rsidR="00BB0450" w:rsidRPr="00E030CD">
        <w:rPr>
          <w:rFonts w:ascii="Times New Roman" w:eastAsia="仿宋" w:hAnsi="仿宋" w:cs="Times New Roman" w:hint="eastAsia"/>
          <w:sz w:val="32"/>
          <w:szCs w:val="32"/>
        </w:rPr>
        <w:t>，</w:t>
      </w:r>
      <w:r w:rsidR="007B6947" w:rsidRPr="002B7B6E">
        <w:rPr>
          <w:rFonts w:ascii="Times New Roman" w:eastAsia="仿宋" w:hAnsi="仿宋" w:cs="Times New Roman" w:hint="eastAsia"/>
          <w:sz w:val="32"/>
          <w:szCs w:val="32"/>
        </w:rPr>
        <w:t>覆盖了化工职业教育的主干专业。来自全国</w:t>
      </w:r>
      <w:r w:rsidR="007B6947" w:rsidRPr="002B7B6E">
        <w:rPr>
          <w:rFonts w:ascii="Times New Roman" w:eastAsia="仿宋" w:hAnsi="仿宋" w:cs="Times New Roman"/>
          <w:sz w:val="32"/>
          <w:szCs w:val="32"/>
        </w:rPr>
        <w:t>31</w:t>
      </w:r>
      <w:r w:rsidR="007B6947" w:rsidRPr="002B7B6E">
        <w:rPr>
          <w:rFonts w:ascii="Times New Roman" w:eastAsia="仿宋" w:hAnsi="仿宋" w:cs="Times New Roman" w:hint="eastAsia"/>
          <w:sz w:val="32"/>
          <w:szCs w:val="32"/>
        </w:rPr>
        <w:t>个省、直辖市、自治区的职业院校代表队共</w:t>
      </w:r>
      <w:r w:rsidR="002B7B6E" w:rsidRPr="002B7B6E">
        <w:rPr>
          <w:rFonts w:ascii="Times New Roman" w:eastAsia="仿宋" w:hAnsi="仿宋" w:cs="Times New Roman" w:hint="eastAsia"/>
          <w:sz w:val="32"/>
          <w:szCs w:val="32"/>
        </w:rPr>
        <w:t>1000</w:t>
      </w:r>
      <w:r w:rsidR="002B7B6E" w:rsidRPr="002B7B6E">
        <w:rPr>
          <w:rFonts w:ascii="Times New Roman" w:eastAsia="仿宋" w:hAnsi="仿宋" w:cs="Times New Roman" w:hint="eastAsia"/>
          <w:sz w:val="32"/>
          <w:szCs w:val="32"/>
        </w:rPr>
        <w:t>余</w:t>
      </w:r>
      <w:r w:rsidR="007B6947" w:rsidRPr="002B7B6E">
        <w:rPr>
          <w:rFonts w:ascii="Times New Roman" w:eastAsia="仿宋" w:hAnsi="仿宋" w:cs="Times New Roman" w:hint="eastAsia"/>
          <w:sz w:val="32"/>
          <w:szCs w:val="32"/>
        </w:rPr>
        <w:t>人</w:t>
      </w:r>
      <w:r w:rsidR="002B7B6E" w:rsidRPr="002B7B6E">
        <w:rPr>
          <w:rFonts w:ascii="Times New Roman" w:eastAsia="仿宋" w:hAnsi="仿宋" w:cs="Times New Roman" w:hint="eastAsia"/>
          <w:sz w:val="32"/>
          <w:szCs w:val="32"/>
        </w:rPr>
        <w:t>次</w:t>
      </w:r>
      <w:r w:rsidR="007B6947" w:rsidRPr="002B7B6E">
        <w:rPr>
          <w:rFonts w:ascii="Times New Roman" w:eastAsia="仿宋" w:hAnsi="仿宋" w:cs="Times New Roman" w:hint="eastAsia"/>
          <w:sz w:val="32"/>
          <w:szCs w:val="32"/>
        </w:rPr>
        <w:t>参加竞技。</w:t>
      </w:r>
      <w:r w:rsidR="00BB0450" w:rsidRPr="00B051C7">
        <w:rPr>
          <w:rFonts w:ascii="Times New Roman" w:eastAsia="仿宋" w:hAnsi="仿宋" w:cs="Times New Roman" w:hint="eastAsia"/>
          <w:sz w:val="32"/>
          <w:szCs w:val="32"/>
        </w:rPr>
        <w:t>推荐专家组成员</w:t>
      </w:r>
      <w:r w:rsidR="00BB0450" w:rsidRPr="00B051C7">
        <w:rPr>
          <w:rFonts w:ascii="Times New Roman" w:eastAsia="仿宋" w:hAnsi="仿宋" w:cs="Times New Roman" w:hint="eastAsia"/>
          <w:sz w:val="32"/>
          <w:szCs w:val="32"/>
        </w:rPr>
        <w:t>57</w:t>
      </w:r>
      <w:r w:rsidR="00BB0450" w:rsidRPr="00B051C7">
        <w:rPr>
          <w:rFonts w:ascii="Times New Roman" w:eastAsia="仿宋" w:hAnsi="仿宋" w:cs="Times New Roman" w:hint="eastAsia"/>
          <w:sz w:val="32"/>
          <w:szCs w:val="32"/>
        </w:rPr>
        <w:t>人、裁判库成员</w:t>
      </w:r>
      <w:r w:rsidR="00BB0450" w:rsidRPr="00B051C7">
        <w:rPr>
          <w:rFonts w:ascii="Times New Roman" w:eastAsia="仿宋" w:hAnsi="仿宋" w:cs="Times New Roman" w:hint="eastAsia"/>
          <w:sz w:val="32"/>
          <w:szCs w:val="32"/>
        </w:rPr>
        <w:t>504</w:t>
      </w:r>
      <w:r w:rsidR="00BB0450" w:rsidRPr="00B051C7">
        <w:rPr>
          <w:rFonts w:ascii="Times New Roman" w:eastAsia="仿宋" w:hAnsi="仿宋" w:cs="Times New Roman" w:hint="eastAsia"/>
          <w:sz w:val="32"/>
          <w:szCs w:val="32"/>
        </w:rPr>
        <w:t>人。</w:t>
      </w:r>
    </w:p>
    <w:p w:rsidR="00211899" w:rsidRDefault="001A5284" w:rsidP="00211899">
      <w:pPr>
        <w:pStyle w:val="p0"/>
        <w:shd w:val="clear" w:color="auto" w:fill="FFFFFF"/>
        <w:spacing w:before="0" w:beforeAutospacing="0" w:after="0" w:afterAutospacing="0" w:line="600" w:lineRule="atLeast"/>
        <w:ind w:firstLine="640"/>
        <w:rPr>
          <w:rFonts w:ascii="Times New Roman" w:eastAsia="仿宋" w:hAnsi="仿宋" w:cs="Times New Roman"/>
          <w:sz w:val="32"/>
          <w:szCs w:val="32"/>
        </w:rPr>
      </w:pPr>
      <w:r>
        <w:rPr>
          <w:rFonts w:ascii="Times New Roman" w:eastAsia="仿宋" w:hAnsi="仿宋" w:cs="Times New Roman" w:hint="eastAsia"/>
          <w:sz w:val="32"/>
          <w:szCs w:val="32"/>
        </w:rPr>
        <w:t>除了国赛，我们还</w:t>
      </w:r>
      <w:r w:rsidR="002B7B6E" w:rsidRPr="00211899">
        <w:rPr>
          <w:rFonts w:ascii="Times New Roman" w:eastAsia="仿宋" w:hAnsi="仿宋" w:cs="Times New Roman" w:hint="eastAsia"/>
          <w:sz w:val="32"/>
          <w:szCs w:val="32"/>
        </w:rPr>
        <w:t>根据行业发展需求，</w:t>
      </w:r>
      <w:r>
        <w:rPr>
          <w:rFonts w:ascii="Times New Roman" w:eastAsia="仿宋" w:hAnsi="仿宋" w:cs="Times New Roman" w:hint="eastAsia"/>
          <w:sz w:val="32"/>
          <w:szCs w:val="32"/>
        </w:rPr>
        <w:t>积极举办行赛。</w:t>
      </w:r>
      <w:r>
        <w:rPr>
          <w:rFonts w:ascii="Times New Roman" w:eastAsia="仿宋" w:hAnsi="仿宋" w:cs="Times New Roman" w:hint="eastAsia"/>
          <w:sz w:val="32"/>
          <w:szCs w:val="32"/>
        </w:rPr>
        <w:t>2016</w:t>
      </w:r>
      <w:r w:rsidR="00704500">
        <w:rPr>
          <w:rFonts w:ascii="Times New Roman" w:eastAsia="仿宋" w:hAnsi="仿宋" w:cs="Times New Roman" w:hint="eastAsia"/>
          <w:sz w:val="32"/>
          <w:szCs w:val="32"/>
        </w:rPr>
        <w:t>年</w:t>
      </w:r>
      <w:r w:rsidR="002B7B6E" w:rsidRPr="00D42BFE">
        <w:rPr>
          <w:rFonts w:ascii="Times New Roman" w:eastAsia="仿宋" w:hAnsi="仿宋" w:cs="Times New Roman"/>
          <w:sz w:val="32"/>
          <w:szCs w:val="32"/>
        </w:rPr>
        <w:t>举办</w:t>
      </w:r>
      <w:r w:rsidR="002B7B6E">
        <w:rPr>
          <w:rFonts w:ascii="Times New Roman" w:eastAsia="仿宋" w:hAnsi="仿宋" w:cs="Times New Roman"/>
          <w:sz w:val="32"/>
          <w:szCs w:val="32"/>
        </w:rPr>
        <w:t>了</w:t>
      </w:r>
      <w:r w:rsidR="00752CF1" w:rsidRPr="00752CF1">
        <w:rPr>
          <w:rFonts w:ascii="Times New Roman" w:eastAsia="仿宋" w:hAnsi="仿宋" w:cs="Times New Roman" w:hint="eastAsia"/>
          <w:sz w:val="32"/>
          <w:szCs w:val="32"/>
        </w:rPr>
        <w:t>全国石油和化工行业职业院校石油化工生产技术大赛</w:t>
      </w:r>
      <w:r w:rsidR="00752CF1">
        <w:rPr>
          <w:rFonts w:ascii="Times New Roman" w:eastAsia="仿宋" w:hAnsi="仿宋" w:cs="Times New Roman" w:hint="eastAsia"/>
          <w:sz w:val="32"/>
          <w:szCs w:val="32"/>
        </w:rPr>
        <w:t>、</w:t>
      </w:r>
      <w:r w:rsidR="00211899" w:rsidRPr="00211899">
        <w:rPr>
          <w:rFonts w:ascii="Times New Roman" w:eastAsia="仿宋" w:hAnsi="仿宋" w:cs="Times New Roman" w:hint="eastAsia"/>
          <w:sz w:val="32"/>
          <w:szCs w:val="32"/>
        </w:rPr>
        <w:t>化工生产</w:t>
      </w:r>
      <w:r w:rsidR="00211899" w:rsidRPr="00211899">
        <w:rPr>
          <w:rFonts w:ascii="Times New Roman" w:eastAsia="仿宋" w:hAnsi="仿宋" w:cs="Times New Roman" w:hint="eastAsia"/>
          <w:sz w:val="32"/>
          <w:szCs w:val="32"/>
        </w:rPr>
        <w:t>SHE</w:t>
      </w:r>
      <w:r w:rsidR="00704500">
        <w:rPr>
          <w:rFonts w:ascii="Times New Roman" w:eastAsia="仿宋" w:hAnsi="仿宋" w:cs="Times New Roman" w:hint="eastAsia"/>
          <w:sz w:val="32"/>
          <w:szCs w:val="32"/>
        </w:rPr>
        <w:t>大赛、</w:t>
      </w:r>
      <w:r w:rsidR="00211899" w:rsidRPr="00211899">
        <w:rPr>
          <w:rFonts w:ascii="Times New Roman" w:eastAsia="仿宋" w:hAnsi="仿宋" w:cs="Times New Roman" w:hint="eastAsia"/>
          <w:sz w:val="32"/>
          <w:szCs w:val="32"/>
        </w:rPr>
        <w:t>中国大学生高分子材料创新创业大赛等</w:t>
      </w:r>
      <w:r w:rsidR="00211899">
        <w:rPr>
          <w:rFonts w:ascii="Times New Roman" w:eastAsia="仿宋" w:hAnsi="仿宋" w:cs="Times New Roman"/>
          <w:sz w:val="32"/>
          <w:szCs w:val="32"/>
        </w:rPr>
        <w:t>行业赛项</w:t>
      </w:r>
      <w:r w:rsidR="00211899" w:rsidRPr="00D42BFE">
        <w:rPr>
          <w:rFonts w:ascii="Times New Roman" w:eastAsia="仿宋" w:hAnsi="仿宋" w:cs="Times New Roman"/>
          <w:sz w:val="32"/>
          <w:szCs w:val="32"/>
        </w:rPr>
        <w:t>。</w:t>
      </w:r>
      <w:r w:rsidR="00B3087A">
        <w:rPr>
          <w:rFonts w:ascii="Times New Roman" w:eastAsia="仿宋" w:hAnsi="仿宋" w:cs="Times New Roman"/>
          <w:sz w:val="32"/>
          <w:szCs w:val="32"/>
        </w:rPr>
        <w:t>参与组织了全国大学生化工设计大赛</w:t>
      </w:r>
      <w:r w:rsidR="00B3087A">
        <w:rPr>
          <w:rFonts w:ascii="Times New Roman" w:eastAsia="仿宋" w:hAnsi="仿宋" w:cs="Times New Roman" w:hint="eastAsia"/>
          <w:sz w:val="32"/>
          <w:szCs w:val="32"/>
        </w:rPr>
        <w:t>。</w:t>
      </w:r>
      <w:r w:rsidR="00752CF1" w:rsidRPr="00211899">
        <w:rPr>
          <w:rFonts w:ascii="Times New Roman" w:eastAsia="仿宋" w:hAnsi="仿宋" w:cs="Times New Roman" w:hint="eastAsia"/>
          <w:sz w:val="32"/>
          <w:szCs w:val="32"/>
        </w:rPr>
        <w:t>全国</w:t>
      </w:r>
      <w:r w:rsidR="00E44B0E">
        <w:rPr>
          <w:rFonts w:ascii="Times New Roman" w:eastAsia="仿宋" w:hAnsi="仿宋" w:cs="Times New Roman" w:hint="eastAsia"/>
          <w:sz w:val="32"/>
          <w:szCs w:val="32"/>
        </w:rPr>
        <w:t>高</w:t>
      </w:r>
      <w:r w:rsidR="00752CF1" w:rsidRPr="00211899">
        <w:rPr>
          <w:rFonts w:ascii="Times New Roman" w:eastAsia="仿宋" w:hAnsi="仿宋" w:cs="Times New Roman" w:hint="eastAsia"/>
          <w:sz w:val="32"/>
          <w:szCs w:val="32"/>
        </w:rPr>
        <w:t>职院校</w:t>
      </w:r>
      <w:r w:rsidR="00752CF1">
        <w:rPr>
          <w:rFonts w:ascii="Times New Roman" w:eastAsia="仿宋" w:hAnsi="仿宋" w:cs="Times New Roman" w:hint="eastAsia"/>
          <w:sz w:val="32"/>
          <w:szCs w:val="32"/>
        </w:rPr>
        <w:t>油气储运技术</w:t>
      </w:r>
      <w:r w:rsidR="00704500">
        <w:rPr>
          <w:rFonts w:ascii="Times New Roman" w:eastAsia="仿宋" w:hAnsi="仿宋" w:cs="Times New Roman" w:hint="eastAsia"/>
          <w:sz w:val="32"/>
          <w:szCs w:val="32"/>
        </w:rPr>
        <w:t>专业</w:t>
      </w:r>
      <w:r w:rsidR="00E44B0E">
        <w:rPr>
          <w:rFonts w:ascii="Times New Roman" w:eastAsia="仿宋" w:hAnsi="仿宋" w:cs="Times New Roman" w:hint="eastAsia"/>
          <w:sz w:val="32"/>
          <w:szCs w:val="32"/>
        </w:rPr>
        <w:t>职业技能</w:t>
      </w:r>
      <w:r w:rsidR="00752CF1">
        <w:rPr>
          <w:rFonts w:ascii="Times New Roman" w:eastAsia="仿宋" w:hAnsi="仿宋" w:cs="Times New Roman" w:hint="eastAsia"/>
          <w:sz w:val="32"/>
          <w:szCs w:val="32"/>
        </w:rPr>
        <w:t>大赛也即将开赛。</w:t>
      </w:r>
      <w:r w:rsidR="00211899">
        <w:rPr>
          <w:rFonts w:ascii="Times New Roman" w:eastAsia="仿宋" w:hAnsi="仿宋" w:cs="Times New Roman"/>
          <w:sz w:val="32"/>
          <w:szCs w:val="32"/>
        </w:rPr>
        <w:t>其中</w:t>
      </w:r>
      <w:r w:rsidR="00211899">
        <w:rPr>
          <w:rFonts w:ascii="Times New Roman" w:eastAsia="仿宋" w:hAnsi="仿宋" w:cs="Times New Roman" w:hint="eastAsia"/>
          <w:sz w:val="32"/>
          <w:szCs w:val="32"/>
        </w:rPr>
        <w:t>，</w:t>
      </w:r>
      <w:r w:rsidR="00211899">
        <w:rPr>
          <w:rFonts w:ascii="Times New Roman" w:eastAsia="仿宋" w:hAnsi="仿宋" w:cs="Times New Roman"/>
          <w:sz w:val="32"/>
          <w:szCs w:val="32"/>
        </w:rPr>
        <w:t>中国大学生高分子材料创新创业大赛</w:t>
      </w:r>
      <w:r>
        <w:rPr>
          <w:rFonts w:ascii="Times New Roman" w:eastAsia="仿宋" w:hAnsi="仿宋" w:cs="Times New Roman"/>
          <w:sz w:val="32"/>
          <w:szCs w:val="32"/>
        </w:rPr>
        <w:t>目前正在进行中</w:t>
      </w:r>
      <w:r>
        <w:rPr>
          <w:rFonts w:ascii="Times New Roman" w:eastAsia="仿宋" w:hAnsi="仿宋" w:cs="Times New Roman" w:hint="eastAsia"/>
          <w:sz w:val="32"/>
          <w:szCs w:val="32"/>
        </w:rPr>
        <w:t>，</w:t>
      </w:r>
      <w:r w:rsidR="00211899">
        <w:rPr>
          <w:rFonts w:ascii="Times New Roman" w:eastAsia="仿宋" w:hAnsi="仿宋" w:cs="Times New Roman"/>
          <w:sz w:val="32"/>
          <w:szCs w:val="32"/>
        </w:rPr>
        <w:lastRenderedPageBreak/>
        <w:t>在</w:t>
      </w:r>
      <w:r w:rsidR="00266282" w:rsidRPr="007E2094">
        <w:rPr>
          <w:rFonts w:ascii="Times New Roman" w:eastAsia="仿宋" w:hAnsi="仿宋" w:cs="Times New Roman"/>
          <w:sz w:val="32"/>
          <w:szCs w:val="32"/>
        </w:rPr>
        <w:t>前三届</w:t>
      </w:r>
      <w:r w:rsidR="00B3087A">
        <w:rPr>
          <w:rFonts w:ascii="Times New Roman" w:eastAsia="仿宋" w:hAnsi="仿宋" w:cs="Times New Roman"/>
          <w:sz w:val="32"/>
          <w:szCs w:val="32"/>
        </w:rPr>
        <w:t>高分子材料创新创业大赛中</w:t>
      </w:r>
      <w:r>
        <w:rPr>
          <w:rFonts w:ascii="Times New Roman" w:eastAsia="仿宋" w:hAnsi="仿宋" w:cs="Times New Roman" w:hint="eastAsia"/>
          <w:sz w:val="32"/>
          <w:szCs w:val="32"/>
        </w:rPr>
        <w:t>，</w:t>
      </w:r>
      <w:r w:rsidR="00211899">
        <w:rPr>
          <w:rFonts w:ascii="Times New Roman" w:eastAsia="仿宋" w:hAnsi="仿宋" w:cs="Times New Roman" w:hint="eastAsia"/>
          <w:sz w:val="32"/>
          <w:szCs w:val="32"/>
        </w:rPr>
        <w:t>已</w:t>
      </w:r>
      <w:r w:rsidR="00266282" w:rsidRPr="007E2094">
        <w:rPr>
          <w:rFonts w:ascii="Times New Roman" w:eastAsia="仿宋" w:hAnsi="仿宋" w:cs="Times New Roman"/>
          <w:sz w:val="32"/>
          <w:szCs w:val="32"/>
        </w:rPr>
        <w:t>有</w:t>
      </w:r>
      <w:r w:rsidR="00266282" w:rsidRPr="00211899">
        <w:rPr>
          <w:rFonts w:ascii="Times New Roman" w:eastAsia="仿宋" w:hAnsi="仿宋" w:cs="Times New Roman"/>
          <w:sz w:val="32"/>
          <w:szCs w:val="32"/>
        </w:rPr>
        <w:t>20</w:t>
      </w:r>
      <w:r w:rsidR="00B3087A">
        <w:rPr>
          <w:rFonts w:ascii="Times New Roman" w:eastAsia="仿宋" w:hAnsi="仿宋" w:cs="Times New Roman"/>
          <w:sz w:val="32"/>
          <w:szCs w:val="32"/>
        </w:rPr>
        <w:t>个参赛项目实现落地孵化</w:t>
      </w:r>
      <w:r w:rsidR="00B3087A">
        <w:rPr>
          <w:rFonts w:ascii="Times New Roman" w:eastAsia="仿宋" w:hAnsi="仿宋" w:cs="Times New Roman" w:hint="eastAsia"/>
          <w:sz w:val="32"/>
          <w:szCs w:val="32"/>
        </w:rPr>
        <w:t>。</w:t>
      </w:r>
      <w:r w:rsidR="00266282" w:rsidRPr="007E2094">
        <w:rPr>
          <w:rFonts w:ascii="Times New Roman" w:eastAsia="仿宋" w:hAnsi="仿宋" w:cs="Times New Roman"/>
          <w:sz w:val="32"/>
          <w:szCs w:val="32"/>
        </w:rPr>
        <w:t>在今年的大赛中，特别引入了企业观摩环节</w:t>
      </w:r>
      <w:r w:rsidR="00266282">
        <w:rPr>
          <w:rFonts w:ascii="Times New Roman" w:eastAsia="仿宋" w:hAnsi="仿宋" w:cs="Times New Roman" w:hint="eastAsia"/>
          <w:sz w:val="32"/>
          <w:szCs w:val="32"/>
        </w:rPr>
        <w:t>、</w:t>
      </w:r>
      <w:r w:rsidR="00266282" w:rsidRPr="007E2094">
        <w:rPr>
          <w:rFonts w:ascii="Times New Roman" w:eastAsia="仿宋" w:hAnsi="仿宋" w:cs="Times New Roman"/>
          <w:sz w:val="32"/>
          <w:szCs w:val="32"/>
        </w:rPr>
        <w:t>小型招聘会</w:t>
      </w:r>
      <w:r w:rsidR="00266282">
        <w:rPr>
          <w:rFonts w:ascii="Times New Roman" w:eastAsia="仿宋" w:hAnsi="仿宋" w:cs="Times New Roman" w:hint="eastAsia"/>
          <w:sz w:val="32"/>
          <w:szCs w:val="32"/>
        </w:rPr>
        <w:t>、“百家高校</w:t>
      </w:r>
      <w:r w:rsidR="00266282">
        <w:rPr>
          <w:rFonts w:ascii="Times New Roman" w:eastAsia="仿宋" w:hAnsi="仿宋" w:cs="Times New Roman" w:hint="eastAsia"/>
          <w:sz w:val="32"/>
          <w:szCs w:val="32"/>
        </w:rPr>
        <w:t>-</w:t>
      </w:r>
      <w:r w:rsidR="00266282">
        <w:rPr>
          <w:rFonts w:ascii="Times New Roman" w:eastAsia="仿宋" w:hAnsi="仿宋" w:cs="Times New Roman" w:hint="eastAsia"/>
          <w:sz w:val="32"/>
          <w:szCs w:val="32"/>
        </w:rPr>
        <w:t>百家孵化器”对接会暨创新创业产学研论坛</w:t>
      </w:r>
      <w:r w:rsidR="00266282" w:rsidRPr="007E2094">
        <w:rPr>
          <w:rFonts w:ascii="Times New Roman" w:eastAsia="仿宋" w:hAnsi="仿宋" w:cs="Times New Roman"/>
          <w:sz w:val="32"/>
          <w:szCs w:val="32"/>
        </w:rPr>
        <w:t>，</w:t>
      </w:r>
      <w:r w:rsidR="00266282">
        <w:rPr>
          <w:rFonts w:ascii="Times New Roman" w:eastAsia="仿宋" w:hAnsi="仿宋" w:cs="Times New Roman" w:hint="eastAsia"/>
          <w:sz w:val="32"/>
          <w:szCs w:val="32"/>
        </w:rPr>
        <w:t>在明天的双百对接会上将</w:t>
      </w:r>
      <w:r w:rsidR="00266282" w:rsidRPr="007E2094">
        <w:rPr>
          <w:rFonts w:ascii="Times New Roman" w:eastAsia="仿宋" w:hAnsi="仿宋" w:cs="Times New Roman"/>
          <w:sz w:val="32"/>
          <w:szCs w:val="32"/>
        </w:rPr>
        <w:t>对企业科技创新项目与院校科研课题进行对接。</w:t>
      </w:r>
    </w:p>
    <w:p w:rsidR="00211899" w:rsidRPr="00211899" w:rsidRDefault="00211899" w:rsidP="00211899">
      <w:pPr>
        <w:pStyle w:val="p0"/>
        <w:shd w:val="clear" w:color="auto" w:fill="FFFFFF"/>
        <w:spacing w:before="0" w:beforeAutospacing="0" w:after="0" w:afterAutospacing="0" w:line="600" w:lineRule="atLeast"/>
        <w:ind w:firstLine="640"/>
        <w:rPr>
          <w:rFonts w:ascii="Times New Roman" w:eastAsia="仿宋" w:hAnsi="仿宋"/>
          <w:sz w:val="32"/>
          <w:szCs w:val="32"/>
        </w:rPr>
      </w:pPr>
      <w:r w:rsidRPr="00211899">
        <w:rPr>
          <w:rFonts w:ascii="Times New Roman" w:eastAsia="仿宋" w:hAnsi="仿宋" w:hint="eastAsia"/>
          <w:sz w:val="32"/>
          <w:szCs w:val="32"/>
        </w:rPr>
        <w:t>石化行业技能大赛既是竞技的舞台又是交流的平台，其不断完善创新的技术方案，引领了院校的教学改革、专业创新和实训基地建设的快速发展。成为行业引领下的产教结合，校企合作育人的成功范例。</w:t>
      </w:r>
    </w:p>
    <w:p w:rsidR="00211899" w:rsidRPr="00211899" w:rsidRDefault="00211899" w:rsidP="00211899">
      <w:pPr>
        <w:spacing w:line="560" w:lineRule="exact"/>
        <w:ind w:firstLineChars="200" w:firstLine="643"/>
        <w:rPr>
          <w:rFonts w:eastAsia="仿宋" w:hAnsi="仿宋"/>
          <w:b/>
          <w:kern w:val="0"/>
          <w:sz w:val="32"/>
          <w:szCs w:val="32"/>
        </w:rPr>
      </w:pPr>
      <w:r w:rsidRPr="00211899">
        <w:rPr>
          <w:rFonts w:eastAsia="仿宋" w:hAnsi="仿宋" w:hint="eastAsia"/>
          <w:b/>
          <w:kern w:val="0"/>
          <w:sz w:val="32"/>
          <w:szCs w:val="32"/>
        </w:rPr>
        <w:t>四、健全和完善教育培训体系，推进行业人才队伍建设</w:t>
      </w:r>
    </w:p>
    <w:p w:rsidR="00211899" w:rsidRDefault="00B3087A" w:rsidP="00211899">
      <w:pPr>
        <w:pStyle w:val="p0"/>
        <w:shd w:val="clear" w:color="auto" w:fill="FFFFFF"/>
        <w:spacing w:before="0" w:beforeAutospacing="0" w:after="0" w:afterAutospacing="0" w:line="600" w:lineRule="atLeast"/>
        <w:ind w:firstLine="640"/>
        <w:rPr>
          <w:rFonts w:ascii="Times New Roman" w:eastAsia="仿宋" w:hAnsi="仿宋" w:cs="Times New Roman"/>
          <w:sz w:val="32"/>
          <w:szCs w:val="32"/>
        </w:rPr>
      </w:pPr>
      <w:r>
        <w:rPr>
          <w:rFonts w:ascii="Times New Roman" w:eastAsia="仿宋" w:hAnsi="仿宋" w:cs="Times New Roman"/>
          <w:sz w:val="32"/>
          <w:szCs w:val="32"/>
        </w:rPr>
        <w:t>师资队伍是人才培养的重要支撑条件</w:t>
      </w:r>
      <w:r>
        <w:rPr>
          <w:rFonts w:ascii="Times New Roman" w:eastAsia="仿宋" w:hAnsi="仿宋" w:cs="Times New Roman" w:hint="eastAsia"/>
          <w:sz w:val="32"/>
          <w:szCs w:val="32"/>
        </w:rPr>
        <w:t>，</w:t>
      </w:r>
      <w:r w:rsidR="00211899" w:rsidRPr="007E2094">
        <w:rPr>
          <w:rFonts w:ascii="Times New Roman" w:eastAsia="仿宋" w:hAnsi="仿宋" w:cs="Times New Roman"/>
          <w:sz w:val="32"/>
          <w:szCs w:val="32"/>
        </w:rPr>
        <w:t>教师的工程实践能力培养是本科院校和职业院校共同关注的问题。</w:t>
      </w:r>
    </w:p>
    <w:p w:rsidR="00211899" w:rsidRPr="007E2094" w:rsidRDefault="00211899" w:rsidP="00211899">
      <w:pPr>
        <w:pStyle w:val="p0"/>
        <w:shd w:val="clear" w:color="auto" w:fill="FFFFFF"/>
        <w:spacing w:before="0" w:beforeAutospacing="0" w:after="0" w:afterAutospacing="0" w:line="600" w:lineRule="atLeast"/>
        <w:ind w:firstLine="640"/>
        <w:rPr>
          <w:rFonts w:ascii="Times New Roman" w:eastAsia="仿宋" w:hAnsi="Times New Roman" w:cs="Times New Roman"/>
          <w:sz w:val="32"/>
          <w:szCs w:val="32"/>
        </w:rPr>
      </w:pPr>
      <w:r w:rsidRPr="007E2094">
        <w:rPr>
          <w:rFonts w:ascii="Times New Roman" w:eastAsia="仿宋" w:hAnsi="Times New Roman" w:cs="Times New Roman"/>
          <w:sz w:val="32"/>
          <w:szCs w:val="32"/>
        </w:rPr>
        <w:t>1</w:t>
      </w:r>
      <w:r>
        <w:rPr>
          <w:rFonts w:ascii="Times New Roman" w:eastAsia="仿宋" w:hAnsi="Times New Roman" w:cs="Times New Roman" w:hint="eastAsia"/>
          <w:sz w:val="32"/>
          <w:szCs w:val="32"/>
        </w:rPr>
        <w:t>、</w:t>
      </w:r>
      <w:r w:rsidRPr="007E2094">
        <w:rPr>
          <w:rFonts w:ascii="Times New Roman" w:eastAsia="仿宋" w:hAnsi="仿宋" w:cs="Times New Roman"/>
          <w:sz w:val="32"/>
          <w:szCs w:val="32"/>
        </w:rPr>
        <w:t>技师、高级技师培训班</w:t>
      </w:r>
    </w:p>
    <w:p w:rsidR="00211899" w:rsidRPr="0075626F" w:rsidRDefault="00211899" w:rsidP="00211899">
      <w:pPr>
        <w:pStyle w:val="p0"/>
        <w:shd w:val="clear" w:color="auto" w:fill="FFFFFF"/>
        <w:spacing w:before="0" w:beforeAutospacing="0" w:after="0" w:afterAutospacing="0" w:line="600" w:lineRule="atLeast"/>
        <w:ind w:firstLine="640"/>
        <w:rPr>
          <w:rFonts w:ascii="Times New Roman" w:eastAsia="仿宋" w:hAnsi="仿宋" w:cs="Times New Roman"/>
          <w:sz w:val="32"/>
          <w:szCs w:val="32"/>
        </w:rPr>
      </w:pPr>
      <w:r w:rsidRPr="007E2094">
        <w:rPr>
          <w:rFonts w:ascii="Times New Roman" w:eastAsia="仿宋" w:hAnsi="仿宋" w:cs="Times New Roman"/>
          <w:sz w:val="32"/>
          <w:szCs w:val="32"/>
        </w:rPr>
        <w:t>协会自</w:t>
      </w:r>
      <w:r w:rsidRPr="007E2094">
        <w:rPr>
          <w:rFonts w:ascii="Times New Roman" w:eastAsia="仿宋" w:hAnsi="Times New Roman" w:cs="Times New Roman"/>
          <w:sz w:val="32"/>
          <w:szCs w:val="32"/>
        </w:rPr>
        <w:t>2008</w:t>
      </w:r>
      <w:r>
        <w:rPr>
          <w:rFonts w:ascii="Times New Roman" w:eastAsia="仿宋" w:hAnsi="仿宋" w:cs="Times New Roman"/>
          <w:sz w:val="32"/>
          <w:szCs w:val="32"/>
        </w:rPr>
        <w:t>年与化工</w:t>
      </w:r>
      <w:r w:rsidRPr="007E2094">
        <w:rPr>
          <w:rFonts w:ascii="Times New Roman" w:eastAsia="仿宋" w:hAnsi="仿宋" w:cs="Times New Roman"/>
          <w:sz w:val="32"/>
          <w:szCs w:val="32"/>
        </w:rPr>
        <w:t>职业技能鉴定指导中心联合开展暑期技师、高级技师培训以来，已经建立了</w:t>
      </w:r>
      <w:r>
        <w:rPr>
          <w:rFonts w:ascii="Times New Roman" w:eastAsia="仿宋" w:hAnsi="Times New Roman" w:cs="Times New Roman" w:hint="eastAsia"/>
          <w:sz w:val="32"/>
          <w:szCs w:val="32"/>
        </w:rPr>
        <w:t>十多个</w:t>
      </w:r>
      <w:r w:rsidRPr="007E2094">
        <w:rPr>
          <w:rFonts w:ascii="Times New Roman" w:eastAsia="仿宋" w:hAnsi="仿宋" w:cs="Times New Roman"/>
          <w:sz w:val="32"/>
          <w:szCs w:val="32"/>
        </w:rPr>
        <w:t>培训基地，</w:t>
      </w:r>
      <w:r>
        <w:rPr>
          <w:rFonts w:ascii="Times New Roman" w:eastAsia="仿宋" w:hAnsi="仿宋" w:cs="Times New Roman" w:hint="eastAsia"/>
          <w:sz w:val="32"/>
          <w:szCs w:val="32"/>
        </w:rPr>
        <w:t>截至目前，已</w:t>
      </w:r>
      <w:r w:rsidRPr="007E2094">
        <w:rPr>
          <w:rFonts w:ascii="Times New Roman" w:eastAsia="仿宋" w:hAnsi="仿宋" w:cs="Times New Roman"/>
          <w:sz w:val="32"/>
          <w:szCs w:val="32"/>
        </w:rPr>
        <w:t>有近</w:t>
      </w:r>
      <w:r w:rsidRPr="007E2094">
        <w:rPr>
          <w:rFonts w:ascii="Times New Roman" w:eastAsia="仿宋" w:hAnsi="Times New Roman" w:cs="Times New Roman"/>
          <w:sz w:val="32"/>
          <w:szCs w:val="32"/>
        </w:rPr>
        <w:t>3000</w:t>
      </w:r>
      <w:r w:rsidRPr="007E2094">
        <w:rPr>
          <w:rFonts w:ascii="Times New Roman" w:eastAsia="仿宋" w:hAnsi="仿宋" w:cs="Times New Roman"/>
          <w:sz w:val="32"/>
          <w:szCs w:val="32"/>
        </w:rPr>
        <w:t>名职业院校的教师通过培训取得技师或高级技师证书，工种覆盖化工总控工、化学检验工等</w:t>
      </w:r>
      <w:r w:rsidRPr="007E2094">
        <w:rPr>
          <w:rFonts w:ascii="Times New Roman" w:eastAsia="仿宋" w:hAnsi="Times New Roman" w:cs="Times New Roman"/>
          <w:sz w:val="32"/>
          <w:szCs w:val="32"/>
        </w:rPr>
        <w:t>11</w:t>
      </w:r>
      <w:r w:rsidRPr="007E2094">
        <w:rPr>
          <w:rFonts w:ascii="Times New Roman" w:eastAsia="仿宋" w:hAnsi="仿宋" w:cs="Times New Roman"/>
          <w:sz w:val="32"/>
          <w:szCs w:val="32"/>
        </w:rPr>
        <w:t>个工种，</w:t>
      </w:r>
      <w:r>
        <w:rPr>
          <w:rFonts w:ascii="Times New Roman" w:eastAsia="仿宋" w:hAnsi="仿宋" w:cs="Times New Roman" w:hint="eastAsia"/>
          <w:sz w:val="32"/>
          <w:szCs w:val="32"/>
        </w:rPr>
        <w:t>暑期技师、高级技师培训已经逐渐成为行业影响力强的品牌培训。</w:t>
      </w:r>
      <w:r>
        <w:rPr>
          <w:rFonts w:ascii="Times New Roman" w:eastAsia="仿宋" w:hAnsi="仿宋" w:cs="Times New Roman" w:hint="eastAsia"/>
          <w:sz w:val="32"/>
          <w:szCs w:val="32"/>
        </w:rPr>
        <w:t>2016</w:t>
      </w:r>
      <w:r>
        <w:rPr>
          <w:rFonts w:ascii="Times New Roman" w:eastAsia="仿宋" w:hAnsi="仿宋" w:cs="Times New Roman" w:hint="eastAsia"/>
          <w:sz w:val="32"/>
          <w:szCs w:val="32"/>
        </w:rPr>
        <w:t>年，本科院校教师也被吸引前来参加培训。暑期技师培训班的开展，为院校教师技术技能的提升提供了平台，</w:t>
      </w:r>
      <w:r w:rsidRPr="007E2094">
        <w:rPr>
          <w:rFonts w:ascii="Times New Roman" w:eastAsia="仿宋" w:hAnsi="仿宋" w:cs="Times New Roman"/>
          <w:sz w:val="32"/>
          <w:szCs w:val="32"/>
        </w:rPr>
        <w:t>有力地推动了行业技术技能人才培养质量的提高。</w:t>
      </w:r>
    </w:p>
    <w:p w:rsidR="00211899" w:rsidRPr="007E2094" w:rsidRDefault="00211899" w:rsidP="00211899">
      <w:pPr>
        <w:pStyle w:val="p0"/>
        <w:shd w:val="clear" w:color="auto" w:fill="FFFFFF"/>
        <w:spacing w:before="0" w:beforeAutospacing="0" w:after="0" w:afterAutospacing="0" w:line="600" w:lineRule="atLeast"/>
        <w:ind w:firstLine="640"/>
        <w:rPr>
          <w:rFonts w:ascii="Times New Roman" w:eastAsia="仿宋" w:hAnsi="Times New Roman" w:cs="Times New Roman"/>
          <w:sz w:val="32"/>
          <w:szCs w:val="32"/>
        </w:rPr>
      </w:pPr>
      <w:r w:rsidRPr="007E2094">
        <w:rPr>
          <w:rFonts w:ascii="Times New Roman" w:eastAsia="仿宋" w:hAnsi="Times New Roman" w:cs="Times New Roman"/>
          <w:sz w:val="32"/>
          <w:szCs w:val="32"/>
        </w:rPr>
        <w:t>2</w:t>
      </w:r>
      <w:r>
        <w:rPr>
          <w:rFonts w:ascii="Times New Roman" w:eastAsia="仿宋" w:hAnsi="仿宋" w:cs="Times New Roman" w:hint="eastAsia"/>
          <w:sz w:val="32"/>
          <w:szCs w:val="32"/>
        </w:rPr>
        <w:t>、</w:t>
      </w:r>
      <w:r w:rsidRPr="007E2094">
        <w:rPr>
          <w:rFonts w:ascii="Times New Roman" w:eastAsia="仿宋" w:hAnsi="仿宋" w:cs="Times New Roman"/>
          <w:sz w:val="32"/>
          <w:szCs w:val="32"/>
        </w:rPr>
        <w:t>青年教师企业实地培训班</w:t>
      </w:r>
    </w:p>
    <w:p w:rsidR="00211899" w:rsidRPr="007E2094" w:rsidRDefault="00211899" w:rsidP="00211899">
      <w:pPr>
        <w:pStyle w:val="p0"/>
        <w:shd w:val="clear" w:color="auto" w:fill="FFFFFF"/>
        <w:spacing w:before="0" w:beforeAutospacing="0" w:after="0" w:afterAutospacing="0" w:line="600" w:lineRule="atLeast"/>
        <w:ind w:firstLine="640"/>
        <w:rPr>
          <w:rFonts w:ascii="Times New Roman" w:eastAsia="仿宋" w:hAnsi="Times New Roman" w:cs="Times New Roman"/>
          <w:sz w:val="32"/>
          <w:szCs w:val="32"/>
        </w:rPr>
      </w:pPr>
      <w:r>
        <w:rPr>
          <w:rFonts w:ascii="Times New Roman" w:eastAsia="仿宋" w:hAnsi="仿宋" w:cs="Times New Roman"/>
          <w:sz w:val="32"/>
          <w:szCs w:val="32"/>
        </w:rPr>
        <w:lastRenderedPageBreak/>
        <w:t>青年教师是学校的未来，是学校</w:t>
      </w:r>
      <w:r>
        <w:rPr>
          <w:rFonts w:ascii="Times New Roman" w:eastAsia="仿宋" w:hAnsi="仿宋" w:cs="Times New Roman" w:hint="eastAsia"/>
          <w:sz w:val="32"/>
          <w:szCs w:val="32"/>
        </w:rPr>
        <w:t>教学</w:t>
      </w:r>
      <w:r>
        <w:rPr>
          <w:rFonts w:ascii="Times New Roman" w:eastAsia="仿宋" w:hAnsi="仿宋" w:cs="Times New Roman"/>
          <w:sz w:val="32"/>
          <w:szCs w:val="32"/>
        </w:rPr>
        <w:t>一线的骨干力量。行业教育需要深厚的行业背景，</w:t>
      </w:r>
      <w:r>
        <w:rPr>
          <w:rFonts w:ascii="Times New Roman" w:eastAsia="仿宋" w:hAnsi="仿宋" w:cs="Times New Roman" w:hint="eastAsia"/>
          <w:sz w:val="32"/>
          <w:szCs w:val="32"/>
        </w:rPr>
        <w:t>因此，高校</w:t>
      </w:r>
      <w:r w:rsidRPr="007E2094">
        <w:rPr>
          <w:rFonts w:ascii="Times New Roman" w:eastAsia="仿宋" w:hAnsi="仿宋" w:cs="Times New Roman"/>
          <w:sz w:val="32"/>
          <w:szCs w:val="32"/>
        </w:rPr>
        <w:t>青年教师</w:t>
      </w:r>
      <w:r>
        <w:rPr>
          <w:rFonts w:ascii="Times New Roman" w:eastAsia="仿宋" w:hAnsi="仿宋" w:cs="Times New Roman" w:hint="eastAsia"/>
          <w:sz w:val="32"/>
          <w:szCs w:val="32"/>
        </w:rPr>
        <w:t>需要提高工程实践能力</w:t>
      </w:r>
      <w:r w:rsidRPr="007E2094">
        <w:rPr>
          <w:rFonts w:ascii="Times New Roman" w:eastAsia="仿宋" w:hAnsi="仿宋" w:cs="Times New Roman"/>
          <w:sz w:val="32"/>
          <w:szCs w:val="32"/>
        </w:rPr>
        <w:t>。</w:t>
      </w:r>
      <w:r w:rsidRPr="007E2094">
        <w:rPr>
          <w:rFonts w:ascii="Times New Roman" w:eastAsia="仿宋" w:hAnsi="Times New Roman" w:cs="Times New Roman"/>
          <w:sz w:val="32"/>
          <w:szCs w:val="32"/>
        </w:rPr>
        <w:t>2016</w:t>
      </w:r>
      <w:r w:rsidRPr="007E2094">
        <w:rPr>
          <w:rFonts w:ascii="Times New Roman" w:eastAsia="仿宋" w:hAnsi="仿宋" w:cs="Times New Roman"/>
          <w:sz w:val="32"/>
          <w:szCs w:val="32"/>
        </w:rPr>
        <w:t>年暑期，协会</w:t>
      </w:r>
      <w:r>
        <w:rPr>
          <w:rFonts w:ascii="Times New Roman" w:eastAsia="仿宋" w:hAnsi="仿宋" w:cs="Times New Roman"/>
          <w:sz w:val="32"/>
          <w:szCs w:val="32"/>
        </w:rPr>
        <w:t>依托奥克集团管理学院，在奥克化学扬州有限公司</w:t>
      </w:r>
      <w:r w:rsidRPr="007E2094">
        <w:rPr>
          <w:rFonts w:ascii="Times New Roman" w:eastAsia="仿宋" w:hAnsi="仿宋" w:cs="Times New Roman"/>
          <w:sz w:val="32"/>
          <w:szCs w:val="32"/>
        </w:rPr>
        <w:t>举办了</w:t>
      </w:r>
      <w:r w:rsidRPr="007E2094">
        <w:rPr>
          <w:rFonts w:ascii="Times New Roman" w:eastAsia="仿宋" w:hAnsi="Times New Roman" w:cs="Times New Roman"/>
          <w:sz w:val="32"/>
          <w:szCs w:val="32"/>
        </w:rPr>
        <w:t>“</w:t>
      </w:r>
      <w:r w:rsidRPr="007E2094">
        <w:rPr>
          <w:rFonts w:ascii="Times New Roman" w:eastAsia="仿宋" w:hAnsi="仿宋" w:cs="Times New Roman"/>
          <w:sz w:val="32"/>
          <w:szCs w:val="32"/>
        </w:rPr>
        <w:t>高等院校化工类专业青年教师企业实训班</w:t>
      </w:r>
      <w:r w:rsidRPr="007E2094">
        <w:rPr>
          <w:rFonts w:ascii="Times New Roman" w:eastAsia="仿宋" w:hAnsi="Times New Roman" w:cs="Times New Roman"/>
          <w:sz w:val="32"/>
          <w:szCs w:val="32"/>
        </w:rPr>
        <w:t>”</w:t>
      </w:r>
      <w:r w:rsidRPr="007E2094">
        <w:rPr>
          <w:rFonts w:ascii="Times New Roman" w:eastAsia="仿宋" w:hAnsi="仿宋" w:cs="Times New Roman"/>
          <w:sz w:val="32"/>
          <w:szCs w:val="32"/>
        </w:rPr>
        <w:t>。培训为期</w:t>
      </w:r>
      <w:r w:rsidRPr="007E2094">
        <w:rPr>
          <w:rFonts w:ascii="Times New Roman" w:eastAsia="仿宋" w:hAnsi="Times New Roman" w:cs="Times New Roman"/>
          <w:sz w:val="32"/>
          <w:szCs w:val="32"/>
        </w:rPr>
        <w:t>20</w:t>
      </w:r>
      <w:r w:rsidRPr="007E2094">
        <w:rPr>
          <w:rFonts w:ascii="Times New Roman" w:eastAsia="仿宋" w:hAnsi="仿宋" w:cs="Times New Roman"/>
          <w:sz w:val="32"/>
          <w:szCs w:val="32"/>
        </w:rPr>
        <w:t>天，是</w:t>
      </w:r>
      <w:r w:rsidRPr="007E2094">
        <w:rPr>
          <w:rFonts w:ascii="Times New Roman" w:eastAsia="仿宋" w:hAnsi="Times New Roman" w:cs="Times New Roman"/>
          <w:sz w:val="32"/>
          <w:szCs w:val="32"/>
        </w:rPr>
        <w:t>20</w:t>
      </w:r>
      <w:r w:rsidRPr="007E2094">
        <w:rPr>
          <w:rFonts w:ascii="Times New Roman" w:eastAsia="仿宋" w:hAnsi="仿宋" w:cs="Times New Roman"/>
          <w:sz w:val="32"/>
          <w:szCs w:val="32"/>
        </w:rPr>
        <w:t>多年来石油和化工行业组织青年教师进企业实地培训的首次尝试。培训形式设计了课堂教学、现场参观、生产实习、学术报告、交流讨论等多个环节，内容涉及到企业文化、生产工艺、安全环保、法律法规、管理实践、市场分析、产业链分析等各个方面。值得一提的是，</w:t>
      </w:r>
      <w:r>
        <w:rPr>
          <w:rFonts w:ascii="Times New Roman" w:eastAsia="仿宋" w:hAnsi="仿宋" w:cs="Times New Roman" w:hint="eastAsia"/>
          <w:sz w:val="32"/>
          <w:szCs w:val="32"/>
        </w:rPr>
        <w:t>此次培训安排本科院校</w:t>
      </w:r>
      <w:r w:rsidR="003C57E7">
        <w:rPr>
          <w:rFonts w:ascii="Times New Roman" w:eastAsia="仿宋" w:hAnsi="仿宋" w:cs="Times New Roman" w:hint="eastAsia"/>
          <w:sz w:val="32"/>
          <w:szCs w:val="32"/>
        </w:rPr>
        <w:t>和职业院校的教师与企业的科研人员共同学习，学员之间深入沟通交流。</w:t>
      </w:r>
      <w:r w:rsidRPr="007E2094">
        <w:rPr>
          <w:rFonts w:ascii="Times New Roman" w:eastAsia="仿宋" w:hAnsi="仿宋" w:cs="Times New Roman"/>
          <w:sz w:val="32"/>
          <w:szCs w:val="32"/>
        </w:rPr>
        <w:t>经过三周的学习，学员可以与班组成员共同解决生产过程中的突发故障，为日后的教学积累了宝贵的经验。</w:t>
      </w:r>
    </w:p>
    <w:p w:rsidR="00211899" w:rsidRPr="007E2094" w:rsidRDefault="00211899" w:rsidP="00211899">
      <w:pPr>
        <w:pStyle w:val="p0"/>
        <w:shd w:val="clear" w:color="auto" w:fill="FFFFFF"/>
        <w:spacing w:before="0" w:beforeAutospacing="0" w:after="0" w:afterAutospacing="0" w:line="600" w:lineRule="atLeast"/>
        <w:ind w:firstLine="640"/>
        <w:rPr>
          <w:rFonts w:ascii="Times New Roman" w:eastAsia="仿宋" w:hAnsi="Times New Roman" w:cs="Times New Roman"/>
          <w:sz w:val="32"/>
          <w:szCs w:val="32"/>
        </w:rPr>
      </w:pPr>
      <w:r w:rsidRPr="007E2094">
        <w:rPr>
          <w:rFonts w:ascii="Times New Roman" w:eastAsia="仿宋" w:hAnsi="Times New Roman" w:cs="Times New Roman"/>
          <w:sz w:val="32"/>
          <w:szCs w:val="32"/>
        </w:rPr>
        <w:t>3</w:t>
      </w:r>
      <w:r>
        <w:rPr>
          <w:rFonts w:ascii="Times New Roman" w:eastAsia="仿宋" w:hAnsi="仿宋" w:cs="Times New Roman" w:hint="eastAsia"/>
          <w:sz w:val="32"/>
          <w:szCs w:val="32"/>
        </w:rPr>
        <w:t>、</w:t>
      </w:r>
      <w:r w:rsidRPr="007E2094">
        <w:rPr>
          <w:rFonts w:ascii="Times New Roman" w:eastAsia="仿宋" w:hAnsi="仿宋" w:cs="Times New Roman"/>
          <w:sz w:val="32"/>
          <w:szCs w:val="32"/>
        </w:rPr>
        <w:t>实验实训安全管理培训班</w:t>
      </w:r>
    </w:p>
    <w:p w:rsidR="00DD2CF7" w:rsidRDefault="00211899" w:rsidP="00DD2CF7">
      <w:pPr>
        <w:pStyle w:val="p0"/>
        <w:shd w:val="clear" w:color="auto" w:fill="FFFFFF"/>
        <w:spacing w:before="0" w:beforeAutospacing="0" w:after="0" w:afterAutospacing="0" w:line="600" w:lineRule="atLeast"/>
        <w:ind w:firstLine="640"/>
        <w:rPr>
          <w:rFonts w:ascii="Times New Roman" w:eastAsia="仿宋" w:hAnsi="仿宋" w:cs="Times New Roman"/>
          <w:sz w:val="32"/>
          <w:szCs w:val="32"/>
        </w:rPr>
      </w:pPr>
      <w:r>
        <w:rPr>
          <w:rFonts w:ascii="Times New Roman" w:eastAsia="仿宋" w:hAnsi="仿宋" w:cs="Times New Roman" w:hint="eastAsia"/>
          <w:sz w:val="32"/>
          <w:szCs w:val="32"/>
        </w:rPr>
        <w:t>实验实训</w:t>
      </w:r>
      <w:r w:rsidRPr="007E2094">
        <w:rPr>
          <w:rFonts w:ascii="Times New Roman" w:eastAsia="仿宋" w:hAnsi="仿宋" w:cs="Times New Roman"/>
          <w:sz w:val="32"/>
          <w:szCs w:val="32"/>
        </w:rPr>
        <w:t>安全问题</w:t>
      </w:r>
      <w:r>
        <w:rPr>
          <w:rFonts w:ascii="Times New Roman" w:eastAsia="仿宋" w:hAnsi="仿宋" w:cs="Times New Roman"/>
          <w:sz w:val="32"/>
          <w:szCs w:val="32"/>
        </w:rPr>
        <w:t>是专业认证过程中</w:t>
      </w:r>
      <w:r w:rsidR="003C57E7">
        <w:rPr>
          <w:rFonts w:ascii="Times New Roman" w:eastAsia="仿宋" w:hAnsi="仿宋" w:cs="Times New Roman"/>
          <w:sz w:val="32"/>
          <w:szCs w:val="32"/>
        </w:rPr>
        <w:t>发现的高等教育</w:t>
      </w:r>
      <w:r>
        <w:rPr>
          <w:rFonts w:ascii="Times New Roman" w:eastAsia="仿宋" w:hAnsi="仿宋" w:cs="Times New Roman"/>
          <w:sz w:val="32"/>
          <w:szCs w:val="32"/>
        </w:rPr>
        <w:t>普遍</w:t>
      </w:r>
      <w:r w:rsidR="003C57E7">
        <w:rPr>
          <w:rFonts w:ascii="Times New Roman" w:eastAsia="仿宋" w:hAnsi="仿宋" w:cs="Times New Roman"/>
          <w:sz w:val="32"/>
          <w:szCs w:val="32"/>
        </w:rPr>
        <w:t>存在</w:t>
      </w:r>
      <w:r w:rsidRPr="007E2094">
        <w:rPr>
          <w:rFonts w:ascii="Times New Roman" w:eastAsia="仿宋" w:hAnsi="仿宋" w:cs="Times New Roman"/>
          <w:sz w:val="32"/>
          <w:szCs w:val="32"/>
        </w:rPr>
        <w:t>的</w:t>
      </w:r>
      <w:r w:rsidR="003C57E7">
        <w:rPr>
          <w:rFonts w:ascii="Times New Roman" w:eastAsia="仿宋" w:hAnsi="仿宋" w:cs="Times New Roman"/>
          <w:sz w:val="32"/>
          <w:szCs w:val="32"/>
        </w:rPr>
        <w:t>重大</w:t>
      </w:r>
      <w:r w:rsidRPr="007E2094">
        <w:rPr>
          <w:rFonts w:ascii="Times New Roman" w:eastAsia="仿宋" w:hAnsi="仿宋" w:cs="Times New Roman"/>
          <w:sz w:val="32"/>
          <w:szCs w:val="32"/>
        </w:rPr>
        <w:t>问题，也是行业视角下教育的短板。</w:t>
      </w:r>
      <w:r w:rsidRPr="007E2094">
        <w:rPr>
          <w:rFonts w:ascii="Times New Roman" w:eastAsia="仿宋" w:hAnsi="Times New Roman" w:cs="Times New Roman"/>
          <w:sz w:val="32"/>
          <w:szCs w:val="32"/>
        </w:rPr>
        <w:t>2016</w:t>
      </w:r>
      <w:r w:rsidRPr="007E2094">
        <w:rPr>
          <w:rFonts w:ascii="Times New Roman" w:eastAsia="仿宋" w:hAnsi="仿宋" w:cs="Times New Roman"/>
          <w:sz w:val="32"/>
          <w:szCs w:val="32"/>
        </w:rPr>
        <w:t>年</w:t>
      </w:r>
      <w:r w:rsidRPr="007E2094">
        <w:rPr>
          <w:rFonts w:ascii="Times New Roman" w:eastAsia="仿宋" w:hAnsi="Times New Roman" w:cs="Times New Roman"/>
          <w:sz w:val="32"/>
          <w:szCs w:val="32"/>
        </w:rPr>
        <w:t>8</w:t>
      </w:r>
      <w:r w:rsidRPr="007E2094">
        <w:rPr>
          <w:rFonts w:ascii="Times New Roman" w:eastAsia="仿宋" w:hAnsi="仿宋" w:cs="Times New Roman"/>
          <w:sz w:val="32"/>
          <w:szCs w:val="32"/>
        </w:rPr>
        <w:t>月协会</w:t>
      </w:r>
      <w:r>
        <w:rPr>
          <w:rFonts w:ascii="Times New Roman" w:eastAsia="仿宋" w:hAnsi="仿宋" w:cs="Times New Roman"/>
          <w:sz w:val="32"/>
          <w:szCs w:val="32"/>
        </w:rPr>
        <w:t>依托中石油锦州石化公司职工培训基地，与辽宁石化职业技术学院联合</w:t>
      </w:r>
      <w:r w:rsidRPr="007E2094">
        <w:rPr>
          <w:rFonts w:ascii="Times New Roman" w:eastAsia="仿宋" w:hAnsi="仿宋" w:cs="Times New Roman"/>
          <w:sz w:val="32"/>
          <w:szCs w:val="32"/>
        </w:rPr>
        <w:t>举办了首期实验实训安全管理培训班。</w:t>
      </w:r>
      <w:r>
        <w:rPr>
          <w:rFonts w:ascii="Times New Roman" w:eastAsia="仿宋" w:hAnsi="仿宋" w:cs="Times New Roman"/>
          <w:sz w:val="32"/>
          <w:szCs w:val="32"/>
        </w:rPr>
        <w:t>此</w:t>
      </w:r>
      <w:r w:rsidRPr="00885D4E">
        <w:rPr>
          <w:rFonts w:ascii="Times New Roman" w:eastAsia="仿宋" w:hAnsi="仿宋" w:cs="Times New Roman" w:hint="eastAsia"/>
          <w:sz w:val="32"/>
          <w:szCs w:val="32"/>
        </w:rPr>
        <w:t>次培训直面当前国家和社会高度关注的化工类实验实训安全问题，</w:t>
      </w:r>
      <w:r w:rsidRPr="00885D4E">
        <w:rPr>
          <w:rFonts w:ascii="Times New Roman" w:eastAsia="仿宋" w:hAnsi="仿宋" w:cs="Times New Roman"/>
          <w:sz w:val="32"/>
          <w:szCs w:val="32"/>
        </w:rPr>
        <w:t>旨在提高各院校实验实训安全管理水平，指导各院校做好化工及相关专业实验室</w:t>
      </w:r>
      <w:r w:rsidRPr="00885D4E">
        <w:rPr>
          <w:rFonts w:ascii="Times New Roman" w:eastAsia="仿宋" w:hAnsi="仿宋" w:cs="Times New Roman" w:hint="eastAsia"/>
          <w:sz w:val="32"/>
          <w:szCs w:val="32"/>
        </w:rPr>
        <w:t>、</w:t>
      </w:r>
      <w:r w:rsidRPr="00885D4E">
        <w:rPr>
          <w:rFonts w:ascii="Times New Roman" w:eastAsia="仿宋" w:hAnsi="仿宋" w:cs="Times New Roman"/>
          <w:sz w:val="32"/>
          <w:szCs w:val="32"/>
        </w:rPr>
        <w:t>实训基地的安全诊断与整治工作</w:t>
      </w:r>
      <w:r w:rsidRPr="00885D4E">
        <w:rPr>
          <w:rFonts w:ascii="Times New Roman" w:eastAsia="仿宋" w:hAnsi="仿宋" w:cs="Times New Roman" w:hint="eastAsia"/>
          <w:sz w:val="32"/>
          <w:szCs w:val="32"/>
        </w:rPr>
        <w:t>。</w:t>
      </w:r>
      <w:r w:rsidRPr="00885D4E">
        <w:rPr>
          <w:rFonts w:ascii="Times New Roman" w:eastAsia="仿宋" w:hAnsi="仿宋" w:cs="Times New Roman"/>
          <w:sz w:val="32"/>
          <w:szCs w:val="32"/>
        </w:rPr>
        <w:t>来自全国高等院校化工类专业实验室及实训基地的</w:t>
      </w:r>
      <w:r w:rsidRPr="00885D4E">
        <w:rPr>
          <w:rFonts w:ascii="Times New Roman" w:eastAsia="仿宋" w:hAnsi="仿宋" w:cs="Times New Roman"/>
          <w:sz w:val="32"/>
          <w:szCs w:val="32"/>
        </w:rPr>
        <w:lastRenderedPageBreak/>
        <w:t>安全负责人</w:t>
      </w:r>
      <w:r w:rsidRPr="00885D4E">
        <w:rPr>
          <w:rFonts w:ascii="Times New Roman" w:eastAsia="仿宋" w:hAnsi="仿宋" w:cs="Times New Roman" w:hint="eastAsia"/>
          <w:sz w:val="32"/>
          <w:szCs w:val="32"/>
        </w:rPr>
        <w:t>、</w:t>
      </w:r>
      <w:r w:rsidRPr="00885D4E">
        <w:rPr>
          <w:rFonts w:ascii="Times New Roman" w:eastAsia="仿宋" w:hAnsi="仿宋" w:cs="Times New Roman"/>
          <w:sz w:val="32"/>
          <w:szCs w:val="32"/>
        </w:rPr>
        <w:t>实验和实训指导教师及相关工作人员</w:t>
      </w:r>
      <w:r w:rsidRPr="00885D4E">
        <w:rPr>
          <w:rFonts w:ascii="Times New Roman" w:eastAsia="仿宋" w:hAnsi="仿宋" w:cs="Times New Roman"/>
          <w:sz w:val="32"/>
          <w:szCs w:val="32"/>
        </w:rPr>
        <w:t>60</w:t>
      </w:r>
      <w:r w:rsidRPr="00885D4E">
        <w:rPr>
          <w:rFonts w:ascii="Times New Roman" w:eastAsia="仿宋" w:hAnsi="仿宋" w:cs="Times New Roman"/>
          <w:sz w:val="32"/>
          <w:szCs w:val="32"/>
        </w:rPr>
        <w:t>余人参加了培训。授课教师均为来自国内高校、大型企业、社会组织和跨国公司的知名专家。</w:t>
      </w:r>
      <w:r w:rsidR="00885D4E" w:rsidRPr="007E2094">
        <w:rPr>
          <w:rFonts w:ascii="Times New Roman" w:eastAsia="仿宋" w:hAnsi="仿宋" w:cs="Times New Roman"/>
          <w:sz w:val="32"/>
          <w:szCs w:val="32"/>
        </w:rPr>
        <w:t>培训</w:t>
      </w:r>
      <w:r w:rsidR="00885D4E">
        <w:rPr>
          <w:rFonts w:ascii="Times New Roman" w:eastAsia="仿宋" w:hAnsi="仿宋" w:cs="Times New Roman" w:hint="eastAsia"/>
          <w:sz w:val="32"/>
          <w:szCs w:val="32"/>
        </w:rPr>
        <w:t>内容</w:t>
      </w:r>
      <w:r w:rsidR="00885D4E" w:rsidRPr="00885D4E">
        <w:rPr>
          <w:rFonts w:ascii="Times New Roman" w:eastAsia="仿宋" w:hAnsi="仿宋" w:cs="Times New Roman" w:hint="eastAsia"/>
          <w:sz w:val="32"/>
          <w:szCs w:val="32"/>
        </w:rPr>
        <w:t>紧密结合国内化工类院校实验室和实训基地安全现状，既包括化工企业“责任关怀”理念、</w:t>
      </w:r>
      <w:r w:rsidR="00885D4E" w:rsidRPr="00885D4E">
        <w:rPr>
          <w:rFonts w:ascii="Times New Roman" w:eastAsia="仿宋" w:hAnsi="仿宋" w:cs="Times New Roman" w:hint="eastAsia"/>
          <w:sz w:val="32"/>
          <w:szCs w:val="32"/>
        </w:rPr>
        <w:t>ABET</w:t>
      </w:r>
      <w:r w:rsidR="00885D4E" w:rsidRPr="00885D4E">
        <w:rPr>
          <w:rFonts w:ascii="Times New Roman" w:eastAsia="仿宋" w:hAnsi="仿宋" w:cs="Times New Roman" w:hint="eastAsia"/>
          <w:sz w:val="32"/>
          <w:szCs w:val="32"/>
        </w:rPr>
        <w:t>认证标准和实验实训室、化学药品、危险化学品等安全管理，又包括灭火器使用方法及心肺复苏操作等技能训练，实现了安全建设理念与实际案例相结合、理论指导与技能培训相结合。通过培训，培训学员纷纷表示收获很大，对今后开展和加强实验室和实训基地安全管理工作具有较强指导意义。</w:t>
      </w:r>
    </w:p>
    <w:p w:rsidR="00A31B4E" w:rsidRDefault="00A31B4E" w:rsidP="00885D4E">
      <w:pPr>
        <w:pStyle w:val="p0"/>
        <w:shd w:val="clear" w:color="auto" w:fill="FFFFFF"/>
        <w:spacing w:before="0" w:beforeAutospacing="0" w:after="0" w:afterAutospacing="0" w:line="600" w:lineRule="atLeast"/>
        <w:ind w:firstLine="640"/>
        <w:rPr>
          <w:rFonts w:ascii="Times New Roman" w:eastAsia="仿宋" w:hAnsi="仿宋" w:cs="Times New Roman"/>
          <w:b/>
          <w:sz w:val="32"/>
          <w:szCs w:val="32"/>
        </w:rPr>
      </w:pPr>
      <w:r w:rsidRPr="00A31B4E">
        <w:rPr>
          <w:rFonts w:ascii="Times New Roman" w:eastAsia="仿宋" w:hAnsi="仿宋" w:cs="Times New Roman" w:hint="eastAsia"/>
          <w:b/>
          <w:sz w:val="32"/>
          <w:szCs w:val="32"/>
        </w:rPr>
        <w:t>五、做好</w:t>
      </w:r>
      <w:r w:rsidRPr="00885D4E">
        <w:rPr>
          <w:rFonts w:ascii="Times New Roman" w:eastAsia="仿宋" w:hAnsi="仿宋" w:cs="Times New Roman"/>
          <w:b/>
          <w:sz w:val="32"/>
          <w:szCs w:val="32"/>
        </w:rPr>
        <w:t>石化行指委</w:t>
      </w:r>
      <w:r>
        <w:rPr>
          <w:rFonts w:ascii="Times New Roman" w:eastAsia="仿宋" w:hAnsi="仿宋" w:cs="Times New Roman"/>
          <w:b/>
          <w:sz w:val="32"/>
          <w:szCs w:val="32"/>
        </w:rPr>
        <w:t>工作</w:t>
      </w:r>
      <w:r>
        <w:rPr>
          <w:rFonts w:ascii="Times New Roman" w:eastAsia="仿宋" w:hAnsi="仿宋" w:cs="Times New Roman" w:hint="eastAsia"/>
          <w:b/>
          <w:sz w:val="32"/>
          <w:szCs w:val="32"/>
        </w:rPr>
        <w:t>，</w:t>
      </w:r>
      <w:r w:rsidR="00AB3B48" w:rsidRPr="00885D4E">
        <w:rPr>
          <w:rFonts w:ascii="Times New Roman" w:eastAsia="仿宋" w:hAnsi="仿宋" w:cs="Times New Roman"/>
          <w:b/>
          <w:sz w:val="32"/>
          <w:szCs w:val="32"/>
        </w:rPr>
        <w:t>主动承担教育的责任和义务</w:t>
      </w:r>
    </w:p>
    <w:p w:rsidR="00377A47" w:rsidRDefault="0047069E" w:rsidP="00377A47">
      <w:pPr>
        <w:ind w:firstLineChars="200" w:firstLine="640"/>
        <w:rPr>
          <w:rFonts w:ascii="仿宋" w:eastAsia="仿宋" w:hAnsi="仿宋"/>
          <w:bCs/>
          <w:sz w:val="32"/>
          <w:szCs w:val="32"/>
        </w:rPr>
      </w:pPr>
      <w:r w:rsidRPr="009D6C40">
        <w:rPr>
          <w:rFonts w:ascii="仿宋" w:eastAsia="仿宋" w:hAnsi="仿宋"/>
          <w:bCs/>
          <w:sz w:val="32"/>
          <w:szCs w:val="32"/>
        </w:rPr>
        <w:t>2015年6月由教育部批准</w:t>
      </w:r>
      <w:r>
        <w:rPr>
          <w:rFonts w:ascii="仿宋" w:eastAsia="仿宋" w:hAnsi="仿宋" w:hint="eastAsia"/>
          <w:bCs/>
          <w:sz w:val="32"/>
          <w:szCs w:val="32"/>
        </w:rPr>
        <w:t>、</w:t>
      </w:r>
      <w:r w:rsidRPr="009D6C40">
        <w:rPr>
          <w:rFonts w:ascii="仿宋" w:eastAsia="仿宋" w:hAnsi="仿宋"/>
          <w:bCs/>
          <w:sz w:val="32"/>
          <w:szCs w:val="32"/>
        </w:rPr>
        <w:t>中国化工教育协会组建和管理的全国石油和化工职业教育教学指导委员会</w:t>
      </w:r>
      <w:r w:rsidRPr="0060349C">
        <w:rPr>
          <w:rFonts w:eastAsia="仿宋" w:hAnsi="仿宋" w:hint="eastAsia"/>
          <w:kern w:val="0"/>
          <w:sz w:val="32"/>
          <w:szCs w:val="32"/>
        </w:rPr>
        <w:t>（简称石化行指委）</w:t>
      </w:r>
      <w:r w:rsidRPr="009D6C40">
        <w:rPr>
          <w:rFonts w:ascii="仿宋" w:eastAsia="仿宋" w:hAnsi="仿宋"/>
          <w:bCs/>
          <w:sz w:val="32"/>
          <w:szCs w:val="32"/>
        </w:rPr>
        <w:t>完成重组。作为教育部与石化行业对接合作的重要抓手，石化行指委在专业教学标准和课程标准制订、教学资源和教材创新与质量监审、职业技能大赛组织与实施、重点专业评估及示范性实训基地评定、教育教学过程和效果的质量评价等方面，发挥了重要的指导作用。</w:t>
      </w:r>
    </w:p>
    <w:p w:rsidR="00377A47" w:rsidRPr="00377A47" w:rsidRDefault="00377A47" w:rsidP="00377A47">
      <w:pPr>
        <w:ind w:firstLineChars="200" w:firstLine="640"/>
        <w:rPr>
          <w:rFonts w:ascii="仿宋" w:eastAsia="仿宋" w:hAnsi="仿宋"/>
          <w:bCs/>
          <w:sz w:val="32"/>
          <w:szCs w:val="32"/>
        </w:rPr>
      </w:pPr>
      <w:r w:rsidRPr="00377A47">
        <w:rPr>
          <w:rFonts w:ascii="仿宋" w:eastAsia="仿宋" w:hAnsi="仿宋"/>
          <w:bCs/>
          <w:sz w:val="32"/>
          <w:szCs w:val="32"/>
        </w:rPr>
        <w:t>2015-2016</w:t>
      </w:r>
      <w:r w:rsidRPr="00377A47">
        <w:rPr>
          <w:rFonts w:ascii="仿宋" w:eastAsia="仿宋" w:hAnsi="仿宋" w:hint="eastAsia"/>
          <w:bCs/>
          <w:sz w:val="32"/>
          <w:szCs w:val="32"/>
        </w:rPr>
        <w:t>年，石化行指委先后承担了</w:t>
      </w:r>
      <w:r>
        <w:rPr>
          <w:rFonts w:ascii="仿宋" w:eastAsia="仿宋" w:hAnsi="仿宋" w:hint="eastAsia"/>
          <w:bCs/>
          <w:sz w:val="32"/>
          <w:szCs w:val="32"/>
        </w:rPr>
        <w:t>中职专业教学标准、中高职化工类专业装备标准、中高职衔接教学标准</w:t>
      </w:r>
      <w:r>
        <w:rPr>
          <w:rFonts w:ascii="仿宋" w:eastAsia="仿宋" w:hAnsi="仿宋"/>
          <w:bCs/>
          <w:sz w:val="32"/>
          <w:szCs w:val="32"/>
        </w:rPr>
        <w:t>三</w:t>
      </w:r>
      <w:r>
        <w:rPr>
          <w:rFonts w:ascii="仿宋" w:eastAsia="仿宋" w:hAnsi="仿宋" w:hint="eastAsia"/>
          <w:bCs/>
          <w:sz w:val="32"/>
          <w:szCs w:val="32"/>
        </w:rPr>
        <w:t>类标准的制定工作，和石化类高职专业目录修订工作。完成</w:t>
      </w:r>
      <w:r w:rsidRPr="00377A47">
        <w:rPr>
          <w:rFonts w:ascii="仿宋" w:eastAsia="仿宋" w:hAnsi="仿宋" w:hint="eastAsia"/>
          <w:bCs/>
          <w:sz w:val="32"/>
          <w:szCs w:val="32"/>
        </w:rPr>
        <w:t>中职专业教学标准</w:t>
      </w:r>
      <w:r w:rsidRPr="00377A47">
        <w:rPr>
          <w:rFonts w:ascii="仿宋" w:eastAsia="仿宋" w:hAnsi="仿宋"/>
          <w:bCs/>
          <w:sz w:val="32"/>
          <w:szCs w:val="32"/>
        </w:rPr>
        <w:t>11</w:t>
      </w:r>
      <w:r>
        <w:rPr>
          <w:rFonts w:ascii="仿宋" w:eastAsia="仿宋" w:hAnsi="仿宋" w:hint="eastAsia"/>
          <w:bCs/>
          <w:sz w:val="32"/>
          <w:szCs w:val="32"/>
        </w:rPr>
        <w:t>项，</w:t>
      </w:r>
      <w:r w:rsidRPr="00377A47">
        <w:rPr>
          <w:rFonts w:ascii="仿宋" w:eastAsia="仿宋" w:hAnsi="仿宋" w:hint="eastAsia"/>
          <w:bCs/>
          <w:sz w:val="32"/>
          <w:szCs w:val="32"/>
        </w:rPr>
        <w:t>完成</w:t>
      </w:r>
      <w:r>
        <w:rPr>
          <w:rFonts w:ascii="仿宋" w:eastAsia="仿宋" w:hAnsi="仿宋" w:hint="eastAsia"/>
          <w:bCs/>
          <w:sz w:val="32"/>
          <w:szCs w:val="32"/>
        </w:rPr>
        <w:t>高职专业目录修订</w:t>
      </w:r>
      <w:r w:rsidRPr="00377A47">
        <w:rPr>
          <w:rFonts w:ascii="仿宋" w:eastAsia="仿宋" w:hAnsi="仿宋"/>
          <w:bCs/>
          <w:sz w:val="32"/>
          <w:szCs w:val="32"/>
        </w:rPr>
        <w:t>42</w:t>
      </w:r>
      <w:r>
        <w:rPr>
          <w:rFonts w:ascii="仿宋" w:eastAsia="仿宋" w:hAnsi="仿宋" w:hint="eastAsia"/>
          <w:bCs/>
          <w:sz w:val="32"/>
          <w:szCs w:val="32"/>
        </w:rPr>
        <w:t>个</w:t>
      </w:r>
      <w:r w:rsidRPr="00377A47">
        <w:rPr>
          <w:rFonts w:ascii="仿宋" w:eastAsia="仿宋" w:hAnsi="仿宋" w:hint="eastAsia"/>
          <w:bCs/>
          <w:sz w:val="32"/>
          <w:szCs w:val="32"/>
        </w:rPr>
        <w:t>。</w:t>
      </w:r>
    </w:p>
    <w:p w:rsidR="0060349C" w:rsidRDefault="0060349C" w:rsidP="0060349C">
      <w:pPr>
        <w:ind w:firstLineChars="200" w:firstLine="640"/>
        <w:rPr>
          <w:rFonts w:ascii="仿宋" w:eastAsia="仿宋" w:hAnsi="仿宋"/>
          <w:sz w:val="32"/>
          <w:szCs w:val="32"/>
        </w:rPr>
      </w:pPr>
      <w:r w:rsidRPr="0060349C">
        <w:rPr>
          <w:rFonts w:eastAsia="仿宋" w:hAnsi="仿宋"/>
          <w:kern w:val="0"/>
          <w:sz w:val="32"/>
          <w:szCs w:val="32"/>
        </w:rPr>
        <w:lastRenderedPageBreak/>
        <w:t>参与修订</w:t>
      </w:r>
      <w:r w:rsidRPr="009D6C40">
        <w:rPr>
          <w:rFonts w:ascii="仿宋" w:eastAsia="仿宋" w:hAnsi="仿宋"/>
          <w:sz w:val="32"/>
          <w:szCs w:val="32"/>
        </w:rPr>
        <w:t>完成《中华人民共和国职业分类大典》</w:t>
      </w:r>
      <w:r w:rsidRPr="009D6C40">
        <w:rPr>
          <w:rFonts w:ascii="仿宋" w:eastAsia="仿宋" w:hAnsi="仿宋" w:hint="eastAsia"/>
          <w:sz w:val="32"/>
          <w:szCs w:val="32"/>
        </w:rPr>
        <w:t>。2015版大典中与化工行业相关的职业56个、工种166个。相比1999版大典，职业新增19个、取消38个；工种新增63个、取消52个。</w:t>
      </w:r>
      <w:r w:rsidRPr="009D6C40">
        <w:rPr>
          <w:rFonts w:ascii="仿宋" w:eastAsia="仿宋" w:hAnsi="仿宋"/>
          <w:sz w:val="32"/>
          <w:szCs w:val="32"/>
        </w:rPr>
        <w:t>通过大典</w:t>
      </w:r>
      <w:r w:rsidRPr="009D6C40">
        <w:rPr>
          <w:rFonts w:ascii="仿宋" w:eastAsia="仿宋" w:hAnsi="仿宋" w:hint="eastAsia"/>
          <w:sz w:val="32"/>
          <w:szCs w:val="32"/>
        </w:rPr>
        <w:t>修订，</w:t>
      </w:r>
      <w:r w:rsidRPr="009D6C40">
        <w:rPr>
          <w:rFonts w:ascii="仿宋" w:eastAsia="仿宋" w:hAnsi="仿宋"/>
          <w:sz w:val="32"/>
          <w:szCs w:val="32"/>
        </w:rPr>
        <w:t>化工行业的职业分类体系更加科学规范。</w:t>
      </w:r>
    </w:p>
    <w:p w:rsidR="0060349C" w:rsidRDefault="0060349C" w:rsidP="0060349C">
      <w:pPr>
        <w:pStyle w:val="p0"/>
        <w:shd w:val="clear" w:color="auto" w:fill="FFFFFF"/>
        <w:spacing w:before="0" w:beforeAutospacing="0" w:after="0" w:afterAutospacing="0" w:line="600" w:lineRule="atLeast"/>
        <w:ind w:firstLine="640"/>
        <w:rPr>
          <w:rFonts w:ascii="Times New Roman" w:eastAsia="仿宋" w:hAnsi="仿宋" w:cs="Times New Roman"/>
          <w:sz w:val="32"/>
          <w:szCs w:val="32"/>
        </w:rPr>
      </w:pPr>
      <w:r w:rsidRPr="00E030CD">
        <w:rPr>
          <w:rFonts w:ascii="Times New Roman" w:eastAsia="仿宋" w:hAnsi="仿宋" w:cs="Times New Roman" w:hint="eastAsia"/>
          <w:sz w:val="32"/>
          <w:szCs w:val="32"/>
        </w:rPr>
        <w:t>2015</w:t>
      </w:r>
      <w:r w:rsidRPr="00E030CD">
        <w:rPr>
          <w:rFonts w:ascii="Times New Roman" w:eastAsia="仿宋" w:hAnsi="仿宋" w:cs="Times New Roman" w:hint="eastAsia"/>
          <w:sz w:val="32"/>
          <w:szCs w:val="32"/>
        </w:rPr>
        <w:t>年</w:t>
      </w:r>
      <w:r w:rsidRPr="00E030CD">
        <w:rPr>
          <w:rFonts w:ascii="Times New Roman" w:eastAsia="仿宋" w:hAnsi="仿宋" w:cs="Times New Roman" w:hint="eastAsia"/>
          <w:sz w:val="32"/>
          <w:szCs w:val="32"/>
        </w:rPr>
        <w:t>-2016</w:t>
      </w:r>
      <w:r w:rsidRPr="00E030CD">
        <w:rPr>
          <w:rFonts w:ascii="Times New Roman" w:eastAsia="仿宋" w:hAnsi="仿宋" w:cs="Times New Roman" w:hint="eastAsia"/>
          <w:sz w:val="32"/>
          <w:szCs w:val="32"/>
        </w:rPr>
        <w:t>年，共承担教育部课题</w:t>
      </w:r>
      <w:r w:rsidRPr="00E030CD">
        <w:rPr>
          <w:rFonts w:ascii="Times New Roman" w:eastAsia="仿宋" w:hAnsi="仿宋" w:cs="Times New Roman" w:hint="eastAsia"/>
          <w:sz w:val="32"/>
          <w:szCs w:val="32"/>
        </w:rPr>
        <w:t>10</w:t>
      </w:r>
      <w:r w:rsidRPr="00E030CD">
        <w:rPr>
          <w:rFonts w:ascii="Times New Roman" w:eastAsia="仿宋" w:hAnsi="仿宋" w:cs="Times New Roman" w:hint="eastAsia"/>
          <w:sz w:val="32"/>
          <w:szCs w:val="32"/>
        </w:rPr>
        <w:t>项，目前已结题</w:t>
      </w:r>
      <w:r w:rsidRPr="00E030CD">
        <w:rPr>
          <w:rFonts w:ascii="Times New Roman" w:eastAsia="仿宋" w:hAnsi="仿宋" w:cs="Times New Roman" w:hint="eastAsia"/>
          <w:sz w:val="32"/>
          <w:szCs w:val="32"/>
        </w:rPr>
        <w:t>5</w:t>
      </w:r>
      <w:r w:rsidRPr="00E030CD">
        <w:rPr>
          <w:rFonts w:ascii="Times New Roman" w:eastAsia="仿宋" w:hAnsi="仿宋" w:cs="Times New Roman" w:hint="eastAsia"/>
          <w:sz w:val="32"/>
          <w:szCs w:val="32"/>
        </w:rPr>
        <w:t>项。承担亚太经合组织“职业教育与培训系统开发绿色技能”分课题一项</w:t>
      </w:r>
      <w:r w:rsidR="003C57E7">
        <w:rPr>
          <w:rFonts w:ascii="Times New Roman" w:eastAsia="仿宋" w:hAnsi="仿宋" w:cs="Times New Roman" w:hint="eastAsia"/>
          <w:sz w:val="32"/>
          <w:szCs w:val="32"/>
        </w:rPr>
        <w:t>。在教育部职成</w:t>
      </w:r>
      <w:r>
        <w:rPr>
          <w:rFonts w:ascii="Times New Roman" w:eastAsia="仿宋" w:hAnsi="仿宋" w:cs="Times New Roman" w:hint="eastAsia"/>
          <w:sz w:val="32"/>
          <w:szCs w:val="32"/>
        </w:rPr>
        <w:t>司“</w:t>
      </w:r>
      <w:r w:rsidRPr="00E030CD">
        <w:rPr>
          <w:rFonts w:ascii="Times New Roman" w:eastAsia="仿宋" w:hAnsi="仿宋" w:cs="Times New Roman" w:hint="eastAsia"/>
          <w:sz w:val="32"/>
          <w:szCs w:val="32"/>
        </w:rPr>
        <w:t>2016-2018</w:t>
      </w:r>
      <w:r w:rsidRPr="00E030CD">
        <w:rPr>
          <w:rFonts w:ascii="Times New Roman" w:eastAsia="仿宋" w:hAnsi="仿宋" w:cs="Times New Roman" w:hint="eastAsia"/>
          <w:sz w:val="32"/>
          <w:szCs w:val="32"/>
        </w:rPr>
        <w:t>年高职高专创新发展行动计划</w:t>
      </w:r>
      <w:r>
        <w:rPr>
          <w:rFonts w:ascii="Times New Roman" w:eastAsia="仿宋" w:hAnsi="仿宋" w:cs="Times New Roman" w:hint="eastAsia"/>
          <w:sz w:val="32"/>
          <w:szCs w:val="32"/>
        </w:rPr>
        <w:t>”</w:t>
      </w:r>
      <w:r w:rsidRPr="00E030CD">
        <w:rPr>
          <w:rFonts w:ascii="Times New Roman" w:eastAsia="仿宋" w:hAnsi="仿宋" w:cs="Times New Roman" w:hint="eastAsia"/>
          <w:sz w:val="32"/>
          <w:szCs w:val="32"/>
        </w:rPr>
        <w:t>申报中，石化行指委组织职业院校申报项目</w:t>
      </w:r>
      <w:r w:rsidRPr="00E030CD">
        <w:rPr>
          <w:rFonts w:ascii="Times New Roman" w:eastAsia="仿宋" w:hAnsi="仿宋" w:cs="Times New Roman" w:hint="eastAsia"/>
          <w:sz w:val="32"/>
          <w:szCs w:val="32"/>
        </w:rPr>
        <w:t>153</w:t>
      </w:r>
      <w:r w:rsidRPr="00E030CD">
        <w:rPr>
          <w:rFonts w:ascii="Times New Roman" w:eastAsia="仿宋" w:hAnsi="仿宋" w:cs="Times New Roman" w:hint="eastAsia"/>
          <w:sz w:val="32"/>
          <w:szCs w:val="32"/>
        </w:rPr>
        <w:t>项，任务</w:t>
      </w:r>
      <w:r w:rsidRPr="00E030CD">
        <w:rPr>
          <w:rFonts w:ascii="Times New Roman" w:eastAsia="仿宋" w:hAnsi="仿宋" w:cs="Times New Roman" w:hint="eastAsia"/>
          <w:sz w:val="32"/>
          <w:szCs w:val="32"/>
        </w:rPr>
        <w:t>15</w:t>
      </w:r>
      <w:r w:rsidRPr="00E030CD">
        <w:rPr>
          <w:rFonts w:ascii="Times New Roman" w:eastAsia="仿宋" w:hAnsi="仿宋" w:cs="Times New Roman" w:hint="eastAsia"/>
          <w:sz w:val="32"/>
          <w:szCs w:val="32"/>
        </w:rPr>
        <w:t>项，经费约</w:t>
      </w:r>
      <w:r w:rsidRPr="00E030CD">
        <w:rPr>
          <w:rFonts w:ascii="Times New Roman" w:eastAsia="仿宋" w:hAnsi="仿宋" w:cs="Times New Roman" w:hint="eastAsia"/>
          <w:sz w:val="32"/>
          <w:szCs w:val="32"/>
        </w:rPr>
        <w:t>2.7</w:t>
      </w:r>
      <w:r w:rsidRPr="00E030CD">
        <w:rPr>
          <w:rFonts w:ascii="Times New Roman" w:eastAsia="仿宋" w:hAnsi="仿宋" w:cs="Times New Roman" w:hint="eastAsia"/>
          <w:sz w:val="32"/>
          <w:szCs w:val="32"/>
        </w:rPr>
        <w:t>亿元，位居各行指委前列。</w:t>
      </w:r>
    </w:p>
    <w:p w:rsidR="0060349C" w:rsidRPr="0060349C" w:rsidRDefault="0060349C" w:rsidP="00885D4E">
      <w:pPr>
        <w:pStyle w:val="p0"/>
        <w:shd w:val="clear" w:color="auto" w:fill="FFFFFF"/>
        <w:spacing w:before="0" w:beforeAutospacing="0" w:after="0" w:afterAutospacing="0" w:line="600" w:lineRule="atLeast"/>
        <w:ind w:firstLine="640"/>
        <w:rPr>
          <w:rFonts w:ascii="Times New Roman" w:eastAsia="仿宋" w:hAnsi="仿宋" w:cs="Times New Roman"/>
          <w:sz w:val="32"/>
          <w:szCs w:val="32"/>
        </w:rPr>
      </w:pPr>
      <w:r w:rsidRPr="00E01E78">
        <w:rPr>
          <w:rFonts w:ascii="Times New Roman" w:eastAsia="仿宋" w:hAnsi="仿宋" w:cs="Times New Roman"/>
          <w:sz w:val="32"/>
          <w:szCs w:val="32"/>
        </w:rPr>
        <w:t>深入了解院校、企业对政府工作的诉求，积极向政府建言献策。</w:t>
      </w:r>
      <w:r w:rsidRPr="007E2094">
        <w:rPr>
          <w:rFonts w:ascii="Times New Roman" w:eastAsia="仿宋" w:hAnsi="仿宋" w:cs="Times New Roman"/>
          <w:sz w:val="32"/>
          <w:szCs w:val="32"/>
        </w:rPr>
        <w:t>针对</w:t>
      </w:r>
      <w:r w:rsidRPr="007E2094">
        <w:rPr>
          <w:rFonts w:ascii="Times New Roman" w:eastAsia="仿宋" w:hAnsi="Times New Roman" w:cs="Times New Roman"/>
          <w:sz w:val="32"/>
          <w:szCs w:val="32"/>
        </w:rPr>
        <w:t>2016</w:t>
      </w:r>
      <w:r w:rsidRPr="007E2094">
        <w:rPr>
          <w:rFonts w:ascii="Times New Roman" w:eastAsia="仿宋" w:hAnsi="仿宋" w:cs="Times New Roman"/>
          <w:sz w:val="32"/>
          <w:szCs w:val="32"/>
        </w:rPr>
        <w:t>年全国职业院校招生严重下滑的情况，协会和</w:t>
      </w:r>
      <w:r>
        <w:rPr>
          <w:rFonts w:ascii="Times New Roman" w:eastAsia="仿宋" w:hAnsi="仿宋" w:cs="Times New Roman" w:hint="eastAsia"/>
          <w:sz w:val="32"/>
          <w:szCs w:val="32"/>
        </w:rPr>
        <w:t>石化</w:t>
      </w:r>
      <w:r w:rsidRPr="007E2094">
        <w:rPr>
          <w:rFonts w:ascii="Times New Roman" w:eastAsia="仿宋" w:hAnsi="仿宋" w:cs="Times New Roman"/>
          <w:sz w:val="32"/>
          <w:szCs w:val="32"/>
        </w:rPr>
        <w:t>行指委向教育部职成司和各省教育厅作紧急情况的汇报，希望政府予以重视，对化工类招生工作给予适当政策支持，尽快采取必要措施破解招生困局。</w:t>
      </w:r>
      <w:r>
        <w:rPr>
          <w:rFonts w:ascii="Times New Roman" w:eastAsia="仿宋" w:hAnsi="仿宋" w:cs="Times New Roman"/>
          <w:sz w:val="32"/>
          <w:szCs w:val="32"/>
        </w:rPr>
        <w:t>积极推动行业应用型本科的建设</w:t>
      </w:r>
      <w:r>
        <w:rPr>
          <w:rFonts w:ascii="Times New Roman" w:eastAsia="仿宋" w:hAnsi="仿宋" w:cs="Times New Roman" w:hint="eastAsia"/>
          <w:sz w:val="32"/>
          <w:szCs w:val="32"/>
        </w:rPr>
        <w:t>，</w:t>
      </w:r>
      <w:r w:rsidRPr="007E2094">
        <w:rPr>
          <w:rFonts w:ascii="Times New Roman" w:eastAsia="仿宋" w:hAnsi="仿宋" w:cs="Times New Roman"/>
          <w:sz w:val="32"/>
          <w:szCs w:val="32"/>
        </w:rPr>
        <w:t>向甘肃省教育厅提出关于兰州石化职业技术学院建设应用型本科的建议，得到省政府的支持。</w:t>
      </w:r>
    </w:p>
    <w:p w:rsidR="00211899" w:rsidRDefault="00F9799A" w:rsidP="00266282">
      <w:pPr>
        <w:pStyle w:val="p0"/>
        <w:shd w:val="clear" w:color="auto" w:fill="FFFFFF"/>
        <w:spacing w:before="0" w:beforeAutospacing="0" w:after="0" w:afterAutospacing="0" w:line="600" w:lineRule="atLeast"/>
        <w:ind w:firstLine="640"/>
        <w:rPr>
          <w:rFonts w:ascii="Times New Roman" w:eastAsia="仿宋" w:hAnsi="仿宋" w:cs="Times New Roman"/>
          <w:b/>
          <w:sz w:val="32"/>
          <w:szCs w:val="32"/>
        </w:rPr>
      </w:pPr>
      <w:r>
        <w:rPr>
          <w:rFonts w:ascii="Times New Roman" w:eastAsia="仿宋" w:hAnsi="仿宋" w:cs="Times New Roman"/>
          <w:b/>
          <w:sz w:val="32"/>
          <w:szCs w:val="32"/>
        </w:rPr>
        <w:t>六</w:t>
      </w:r>
      <w:r w:rsidR="00885D4E" w:rsidRPr="00885D4E">
        <w:rPr>
          <w:rFonts w:ascii="Times New Roman" w:eastAsia="仿宋" w:hAnsi="仿宋" w:cs="Times New Roman" w:hint="eastAsia"/>
          <w:b/>
          <w:sz w:val="32"/>
          <w:szCs w:val="32"/>
        </w:rPr>
        <w:t>、</w:t>
      </w:r>
      <w:r w:rsidR="00885D4E" w:rsidRPr="00885D4E">
        <w:rPr>
          <w:rFonts w:ascii="Times New Roman" w:eastAsia="仿宋" w:hAnsi="仿宋" w:cs="Times New Roman"/>
          <w:b/>
          <w:sz w:val="32"/>
          <w:szCs w:val="32"/>
        </w:rPr>
        <w:t>做好教育部及有关政府部门委托工作，做好</w:t>
      </w:r>
      <w:r w:rsidR="007779F6">
        <w:rPr>
          <w:rFonts w:ascii="Times New Roman" w:eastAsia="仿宋" w:hAnsi="仿宋" w:cs="Times New Roman"/>
          <w:b/>
          <w:sz w:val="32"/>
          <w:szCs w:val="32"/>
        </w:rPr>
        <w:t>石化联合会教工委</w:t>
      </w:r>
      <w:r w:rsidR="00174557">
        <w:rPr>
          <w:rFonts w:ascii="Times New Roman" w:eastAsia="仿宋" w:hAnsi="仿宋" w:cs="Times New Roman"/>
          <w:b/>
          <w:sz w:val="32"/>
          <w:szCs w:val="32"/>
        </w:rPr>
        <w:t>等</w:t>
      </w:r>
      <w:r w:rsidR="00885D4E" w:rsidRPr="00885D4E">
        <w:rPr>
          <w:rFonts w:ascii="Times New Roman" w:eastAsia="仿宋" w:hAnsi="仿宋" w:cs="Times New Roman"/>
          <w:b/>
          <w:sz w:val="32"/>
          <w:szCs w:val="32"/>
        </w:rPr>
        <w:t>相关工作</w:t>
      </w:r>
    </w:p>
    <w:p w:rsidR="001A5284" w:rsidRDefault="00885D4E" w:rsidP="00885D4E">
      <w:pPr>
        <w:pStyle w:val="p0"/>
        <w:shd w:val="clear" w:color="auto" w:fill="FFFFFF"/>
        <w:spacing w:before="0" w:beforeAutospacing="0" w:after="0" w:afterAutospacing="0" w:line="600" w:lineRule="atLeast"/>
        <w:ind w:firstLine="640"/>
        <w:rPr>
          <w:rFonts w:ascii="Times New Roman" w:eastAsia="仿宋" w:hAnsi="仿宋" w:cs="Times New Roman"/>
          <w:sz w:val="32"/>
          <w:szCs w:val="32"/>
        </w:rPr>
      </w:pPr>
      <w:r>
        <w:rPr>
          <w:rFonts w:ascii="Times New Roman" w:eastAsia="仿宋" w:hAnsi="仿宋" w:cs="Times New Roman" w:hint="eastAsia"/>
          <w:sz w:val="32"/>
          <w:szCs w:val="32"/>
        </w:rPr>
        <w:t>受石化联合会委托，</w:t>
      </w:r>
      <w:r w:rsidR="001A5284">
        <w:rPr>
          <w:rFonts w:ascii="Times New Roman" w:eastAsia="仿宋" w:hAnsi="仿宋" w:cs="Times New Roman" w:hint="eastAsia"/>
          <w:sz w:val="32"/>
          <w:szCs w:val="32"/>
        </w:rPr>
        <w:t>协会</w:t>
      </w:r>
      <w:r w:rsidRPr="007E2094">
        <w:rPr>
          <w:rFonts w:ascii="Times New Roman" w:eastAsia="仿宋" w:hAnsi="仿宋" w:cs="Times New Roman"/>
          <w:sz w:val="32"/>
          <w:szCs w:val="32"/>
        </w:rPr>
        <w:t>承担化工与制药类专业认证工作，配合教育部和中国工程教育专业认证协会，化工与制药</w:t>
      </w:r>
      <w:r w:rsidRPr="007E2094">
        <w:rPr>
          <w:rFonts w:ascii="Times New Roman" w:eastAsia="仿宋" w:hAnsi="仿宋" w:cs="Times New Roman"/>
          <w:sz w:val="32"/>
          <w:szCs w:val="32"/>
        </w:rPr>
        <w:lastRenderedPageBreak/>
        <w:t>类专业认证委员会对本科高等院校化工与制药类专业开展专业认证和</w:t>
      </w:r>
      <w:r w:rsidRPr="007E2094">
        <w:rPr>
          <w:rFonts w:ascii="Times New Roman" w:eastAsia="仿宋" w:hAnsi="Times New Roman" w:cs="Times New Roman"/>
          <w:sz w:val="32"/>
          <w:szCs w:val="32"/>
        </w:rPr>
        <w:t>“</w:t>
      </w:r>
      <w:r w:rsidRPr="007E2094">
        <w:rPr>
          <w:rFonts w:ascii="Times New Roman" w:eastAsia="仿宋" w:hAnsi="仿宋" w:cs="Times New Roman"/>
          <w:sz w:val="32"/>
          <w:szCs w:val="32"/>
        </w:rPr>
        <w:t>卓越工程师教育培养计划</w:t>
      </w:r>
      <w:r w:rsidRPr="007E2094">
        <w:rPr>
          <w:rFonts w:ascii="Times New Roman" w:eastAsia="仿宋" w:hAnsi="Times New Roman" w:cs="Times New Roman"/>
          <w:sz w:val="32"/>
          <w:szCs w:val="32"/>
        </w:rPr>
        <w:t>”</w:t>
      </w:r>
      <w:r w:rsidRPr="007E2094">
        <w:rPr>
          <w:rFonts w:ascii="Times New Roman" w:eastAsia="仿宋" w:hAnsi="仿宋" w:cs="Times New Roman"/>
          <w:sz w:val="32"/>
          <w:szCs w:val="32"/>
        </w:rPr>
        <w:t>，到</w:t>
      </w:r>
      <w:r w:rsidRPr="007E2094">
        <w:rPr>
          <w:rFonts w:ascii="Times New Roman" w:eastAsia="仿宋" w:hAnsi="Times New Roman" w:cs="Times New Roman"/>
          <w:sz w:val="32"/>
          <w:szCs w:val="32"/>
        </w:rPr>
        <w:t>2015</w:t>
      </w:r>
      <w:r w:rsidRPr="007E2094">
        <w:rPr>
          <w:rFonts w:ascii="Times New Roman" w:eastAsia="仿宋" w:hAnsi="仿宋" w:cs="Times New Roman"/>
          <w:sz w:val="32"/>
          <w:szCs w:val="32"/>
        </w:rPr>
        <w:t>年年底，化工与制药类专业已认证</w:t>
      </w:r>
      <w:r w:rsidRPr="007E2094">
        <w:rPr>
          <w:rFonts w:ascii="Times New Roman" w:eastAsia="仿宋" w:hAnsi="Times New Roman" w:cs="Times New Roman"/>
          <w:sz w:val="32"/>
          <w:szCs w:val="32"/>
        </w:rPr>
        <w:t>42</w:t>
      </w:r>
      <w:r w:rsidRPr="007E2094">
        <w:rPr>
          <w:rFonts w:ascii="Times New Roman" w:eastAsia="仿宋" w:hAnsi="仿宋" w:cs="Times New Roman"/>
          <w:sz w:val="32"/>
          <w:szCs w:val="32"/>
        </w:rPr>
        <w:t>个专业，其中化工类专业</w:t>
      </w:r>
      <w:r w:rsidRPr="007E2094">
        <w:rPr>
          <w:rFonts w:ascii="Times New Roman" w:eastAsia="仿宋" w:hAnsi="Times New Roman" w:cs="Times New Roman"/>
          <w:sz w:val="32"/>
          <w:szCs w:val="32"/>
        </w:rPr>
        <w:t>33</w:t>
      </w:r>
      <w:r w:rsidRPr="007E2094">
        <w:rPr>
          <w:rFonts w:ascii="Times New Roman" w:eastAsia="仿宋" w:hAnsi="仿宋" w:cs="Times New Roman"/>
          <w:sz w:val="32"/>
          <w:szCs w:val="32"/>
        </w:rPr>
        <w:t>个，制药工程专业</w:t>
      </w:r>
      <w:r w:rsidRPr="007E2094">
        <w:rPr>
          <w:rFonts w:ascii="Times New Roman" w:eastAsia="仿宋" w:hAnsi="Times New Roman" w:cs="Times New Roman"/>
          <w:sz w:val="32"/>
          <w:szCs w:val="32"/>
        </w:rPr>
        <w:t>9</w:t>
      </w:r>
      <w:r w:rsidRPr="007E2094">
        <w:rPr>
          <w:rFonts w:ascii="Times New Roman" w:eastAsia="仿宋" w:hAnsi="仿宋" w:cs="Times New Roman"/>
          <w:sz w:val="32"/>
          <w:szCs w:val="32"/>
        </w:rPr>
        <w:t>个，完成了</w:t>
      </w:r>
      <w:r w:rsidRPr="007E2094">
        <w:rPr>
          <w:rFonts w:ascii="Times New Roman" w:eastAsia="仿宋" w:hAnsi="Times New Roman" w:cs="Times New Roman"/>
          <w:sz w:val="32"/>
          <w:szCs w:val="32"/>
        </w:rPr>
        <w:t>“</w:t>
      </w:r>
      <w:r w:rsidRPr="007E2094">
        <w:rPr>
          <w:rFonts w:ascii="Times New Roman" w:eastAsia="仿宋" w:hAnsi="仿宋" w:cs="Times New Roman"/>
          <w:sz w:val="32"/>
          <w:szCs w:val="32"/>
        </w:rPr>
        <w:t>十二五</w:t>
      </w:r>
      <w:r w:rsidRPr="007E2094">
        <w:rPr>
          <w:rFonts w:ascii="Times New Roman" w:eastAsia="仿宋" w:hAnsi="Times New Roman" w:cs="Times New Roman"/>
          <w:sz w:val="32"/>
          <w:szCs w:val="32"/>
        </w:rPr>
        <w:t>”</w:t>
      </w:r>
      <w:r w:rsidRPr="007E2094">
        <w:rPr>
          <w:rFonts w:ascii="Times New Roman" w:eastAsia="仿宋" w:hAnsi="仿宋" w:cs="Times New Roman"/>
          <w:sz w:val="32"/>
          <w:szCs w:val="32"/>
        </w:rPr>
        <w:t>期间各项工作，为我国成为《华盛顿协议》正式成员贡献了力量。</w:t>
      </w:r>
    </w:p>
    <w:p w:rsidR="00E01E78" w:rsidRPr="009D6C40" w:rsidRDefault="008264DE" w:rsidP="00E01E78">
      <w:pPr>
        <w:widowControl/>
        <w:spacing w:line="325" w:lineRule="atLeast"/>
        <w:ind w:firstLineChars="200" w:firstLine="640"/>
        <w:jc w:val="left"/>
        <w:rPr>
          <w:rFonts w:ascii="Arial" w:hAnsi="Arial" w:cs="Arial"/>
          <w:color w:val="000000"/>
          <w:kern w:val="0"/>
          <w:sz w:val="32"/>
          <w:szCs w:val="32"/>
        </w:rPr>
      </w:pPr>
      <w:r w:rsidRPr="009D6C40">
        <w:rPr>
          <w:rFonts w:ascii="仿宋" w:eastAsia="仿宋" w:hAnsi="仿宋" w:cs="Arial" w:hint="eastAsia"/>
          <w:color w:val="000000"/>
          <w:kern w:val="0"/>
          <w:sz w:val="32"/>
          <w:szCs w:val="32"/>
        </w:rPr>
        <w:t>自2015年起每两年组织开展“全国石油和化工行业教学名师”“全国石油和化工行业优秀教学团队”评选活动。2015年共评出行业教学名师128名，行业优秀教学团队88支。</w:t>
      </w:r>
      <w:r>
        <w:rPr>
          <w:rFonts w:ascii="仿宋" w:eastAsia="仿宋" w:hAnsi="仿宋" w:hint="eastAsia"/>
          <w:bCs/>
          <w:sz w:val="32"/>
          <w:szCs w:val="32"/>
        </w:rPr>
        <w:t>在</w:t>
      </w:r>
      <w:r w:rsidR="00E01E78" w:rsidRPr="00BC4E5B">
        <w:rPr>
          <w:rFonts w:ascii="仿宋" w:eastAsia="仿宋" w:hAnsi="仿宋" w:hint="eastAsia"/>
          <w:bCs/>
          <w:sz w:val="32"/>
          <w:szCs w:val="32"/>
        </w:rPr>
        <w:t>第二届和第三届中国石油和化工教育科学研究成果奖评选活动</w:t>
      </w:r>
      <w:r>
        <w:rPr>
          <w:rFonts w:ascii="仿宋" w:eastAsia="仿宋" w:hAnsi="仿宋" w:hint="eastAsia"/>
          <w:bCs/>
          <w:sz w:val="32"/>
          <w:szCs w:val="32"/>
        </w:rPr>
        <w:t>中</w:t>
      </w:r>
      <w:r w:rsidR="00E01E78" w:rsidRPr="00BC4E5B">
        <w:rPr>
          <w:rFonts w:ascii="仿宋" w:eastAsia="仿宋" w:hAnsi="仿宋" w:hint="eastAsia"/>
          <w:bCs/>
          <w:sz w:val="32"/>
          <w:szCs w:val="32"/>
        </w:rPr>
        <w:t>，共评出行业优秀教科研论文155篇，优秀教科研成果121项。</w:t>
      </w:r>
      <w:r>
        <w:rPr>
          <w:rFonts w:ascii="仿宋" w:eastAsia="仿宋" w:hAnsi="仿宋" w:hint="eastAsia"/>
          <w:bCs/>
          <w:sz w:val="32"/>
          <w:szCs w:val="32"/>
        </w:rPr>
        <w:t>今年将评出第四届中国石油和化工教育科学研究成果奖。教学名师、教学团队和教学成果奖的评选，</w:t>
      </w:r>
      <w:r w:rsidR="00E01E78" w:rsidRPr="009D6C40">
        <w:rPr>
          <w:rFonts w:ascii="仿宋" w:eastAsia="仿宋" w:hAnsi="仿宋" w:cs="Arial" w:hint="eastAsia"/>
          <w:color w:val="000000"/>
          <w:kern w:val="0"/>
          <w:sz w:val="32"/>
          <w:szCs w:val="32"/>
        </w:rPr>
        <w:t>有力激励和动员了广大</w:t>
      </w:r>
      <w:r>
        <w:rPr>
          <w:rFonts w:ascii="仿宋" w:eastAsia="仿宋" w:hAnsi="仿宋" w:cs="Arial" w:hint="eastAsia"/>
          <w:color w:val="000000"/>
          <w:kern w:val="0"/>
          <w:sz w:val="32"/>
          <w:szCs w:val="32"/>
        </w:rPr>
        <w:t>教育工作者投身教学和科研事业的积极性，</w:t>
      </w:r>
      <w:r w:rsidR="00E01E78" w:rsidRPr="009D6C40">
        <w:rPr>
          <w:rFonts w:ascii="仿宋" w:eastAsia="仿宋" w:hAnsi="仿宋" w:cs="Arial" w:hint="eastAsia"/>
          <w:color w:val="000000"/>
          <w:kern w:val="0"/>
          <w:sz w:val="32"/>
          <w:szCs w:val="32"/>
        </w:rPr>
        <w:t>促进</w:t>
      </w:r>
      <w:r>
        <w:rPr>
          <w:rFonts w:ascii="仿宋" w:eastAsia="仿宋" w:hAnsi="仿宋" w:cs="Arial" w:hint="eastAsia"/>
          <w:color w:val="000000"/>
          <w:kern w:val="0"/>
          <w:sz w:val="32"/>
          <w:szCs w:val="32"/>
        </w:rPr>
        <w:t>了</w:t>
      </w:r>
      <w:r w:rsidR="00E01E78" w:rsidRPr="009D6C40">
        <w:rPr>
          <w:rFonts w:ascii="仿宋" w:eastAsia="仿宋" w:hAnsi="仿宋" w:cs="Arial" w:hint="eastAsia"/>
          <w:color w:val="000000"/>
          <w:kern w:val="0"/>
          <w:sz w:val="32"/>
          <w:szCs w:val="32"/>
        </w:rPr>
        <w:t>行业科技创新和人才培养质量的提高。</w:t>
      </w:r>
    </w:p>
    <w:p w:rsidR="006119ED" w:rsidRDefault="008B5AD3" w:rsidP="003B4A66">
      <w:pPr>
        <w:pStyle w:val="p0"/>
        <w:shd w:val="clear" w:color="auto" w:fill="FFFFFF"/>
        <w:spacing w:before="0" w:beforeAutospacing="0" w:after="0" w:afterAutospacing="0" w:line="600" w:lineRule="atLeast"/>
        <w:ind w:firstLine="640"/>
        <w:rPr>
          <w:rFonts w:ascii="Times New Roman" w:eastAsia="仿宋" w:hAnsi="仿宋" w:cs="Times New Roman"/>
          <w:sz w:val="32"/>
          <w:szCs w:val="32"/>
        </w:rPr>
      </w:pPr>
      <w:r w:rsidRPr="007E2094">
        <w:rPr>
          <w:rFonts w:ascii="Times New Roman" w:eastAsia="仿宋" w:hAnsi="仿宋" w:cs="Times New Roman"/>
          <w:sz w:val="32"/>
          <w:szCs w:val="32"/>
        </w:rPr>
        <w:t>在教育部高教司开展的大学生实习实训制度保障问题调研中，协会结合行业情况，</w:t>
      </w:r>
      <w:r w:rsidR="00781CAB" w:rsidRPr="007E2094">
        <w:rPr>
          <w:rFonts w:ascii="Times New Roman" w:eastAsia="仿宋" w:hAnsi="仿宋" w:cs="Times New Roman"/>
          <w:sz w:val="32"/>
          <w:szCs w:val="32"/>
        </w:rPr>
        <w:t>向教育部</w:t>
      </w:r>
      <w:r w:rsidRPr="007E2094">
        <w:rPr>
          <w:rFonts w:ascii="Times New Roman" w:eastAsia="仿宋" w:hAnsi="仿宋" w:cs="Times New Roman"/>
          <w:sz w:val="32"/>
          <w:szCs w:val="32"/>
        </w:rPr>
        <w:t>提出</w:t>
      </w:r>
      <w:r w:rsidRPr="007E2094">
        <w:rPr>
          <w:rFonts w:ascii="Times New Roman" w:eastAsia="仿宋" w:hAnsi="Times New Roman" w:cs="Times New Roman"/>
          <w:sz w:val="32"/>
          <w:szCs w:val="32"/>
        </w:rPr>
        <w:t>“</w:t>
      </w:r>
      <w:r w:rsidRPr="007E2094">
        <w:rPr>
          <w:rFonts w:ascii="Times New Roman" w:eastAsia="仿宋" w:hAnsi="仿宋" w:cs="Times New Roman"/>
          <w:sz w:val="32"/>
          <w:szCs w:val="32"/>
        </w:rPr>
        <w:t>化工类高校大学生实习实训制度保障问题与建议</w:t>
      </w:r>
      <w:r w:rsidRPr="007E2094">
        <w:rPr>
          <w:rFonts w:ascii="Times New Roman" w:eastAsia="仿宋" w:hAnsi="Times New Roman" w:cs="Times New Roman"/>
          <w:sz w:val="32"/>
          <w:szCs w:val="32"/>
        </w:rPr>
        <w:t>”</w:t>
      </w:r>
      <w:r w:rsidRPr="007E2094">
        <w:rPr>
          <w:rFonts w:ascii="Times New Roman" w:eastAsia="仿宋" w:hAnsi="仿宋" w:cs="Times New Roman"/>
          <w:sz w:val="32"/>
          <w:szCs w:val="32"/>
        </w:rPr>
        <w:t>，就化工类专业大学生实习实训存在的教育内外部主要问题进行了深入分析，并从政策制定、校企合作、</w:t>
      </w:r>
      <w:r w:rsidR="00ED723E">
        <w:rPr>
          <w:rFonts w:ascii="Times New Roman" w:eastAsia="仿宋" w:hAnsi="仿宋" w:cs="Times New Roman"/>
          <w:sz w:val="32"/>
          <w:szCs w:val="32"/>
        </w:rPr>
        <w:t>共建实训基地以及利用现有基地开展实训等多方面提出建议与解决方案，</w:t>
      </w:r>
      <w:r w:rsidR="00ED723E">
        <w:rPr>
          <w:rFonts w:ascii="Times New Roman" w:eastAsia="仿宋" w:hAnsi="仿宋" w:cs="Times New Roman" w:hint="eastAsia"/>
          <w:sz w:val="32"/>
          <w:szCs w:val="32"/>
        </w:rPr>
        <w:t>等。</w:t>
      </w:r>
    </w:p>
    <w:p w:rsidR="00CF1032" w:rsidRPr="007E2094" w:rsidRDefault="00F9799A" w:rsidP="003B4A66">
      <w:pPr>
        <w:pStyle w:val="p0"/>
        <w:shd w:val="clear" w:color="auto" w:fill="FFFFFF"/>
        <w:spacing w:before="0" w:beforeAutospacing="0" w:after="0" w:afterAutospacing="0" w:line="600" w:lineRule="atLeast"/>
        <w:ind w:firstLine="640"/>
        <w:rPr>
          <w:rFonts w:ascii="Times New Roman" w:eastAsia="仿宋" w:hAnsi="Times New Roman" w:cs="Times New Roman"/>
          <w:b/>
          <w:sz w:val="32"/>
          <w:szCs w:val="32"/>
        </w:rPr>
      </w:pPr>
      <w:r>
        <w:rPr>
          <w:rFonts w:ascii="Times New Roman" w:eastAsia="仿宋" w:hAnsi="仿宋" w:cs="Times New Roman"/>
          <w:b/>
          <w:sz w:val="32"/>
          <w:szCs w:val="32"/>
        </w:rPr>
        <w:t>七</w:t>
      </w:r>
      <w:r w:rsidR="00CF1032" w:rsidRPr="007E2094">
        <w:rPr>
          <w:rFonts w:ascii="Times New Roman" w:eastAsia="仿宋" w:hAnsi="仿宋" w:cs="Times New Roman"/>
          <w:b/>
          <w:sz w:val="32"/>
          <w:szCs w:val="32"/>
        </w:rPr>
        <w:t>、加强协会自身建设</w:t>
      </w:r>
      <w:r w:rsidR="0016001D" w:rsidRPr="007E2094">
        <w:rPr>
          <w:rFonts w:ascii="Times New Roman" w:eastAsia="仿宋" w:hAnsi="仿宋" w:cs="Times New Roman"/>
          <w:b/>
          <w:sz w:val="32"/>
          <w:szCs w:val="32"/>
        </w:rPr>
        <w:t>和党建工作</w:t>
      </w:r>
      <w:r w:rsidR="00CF1032" w:rsidRPr="007E2094">
        <w:rPr>
          <w:rFonts w:ascii="Times New Roman" w:eastAsia="仿宋" w:hAnsi="仿宋" w:cs="Times New Roman"/>
          <w:b/>
          <w:sz w:val="32"/>
          <w:szCs w:val="32"/>
        </w:rPr>
        <w:t>，健全协会内部机制</w:t>
      </w:r>
    </w:p>
    <w:p w:rsidR="002250CA" w:rsidRPr="007E2094" w:rsidRDefault="002250CA" w:rsidP="003B4A66">
      <w:pPr>
        <w:pStyle w:val="p0"/>
        <w:shd w:val="clear" w:color="auto" w:fill="FFFFFF"/>
        <w:spacing w:before="0" w:beforeAutospacing="0" w:after="0" w:afterAutospacing="0" w:line="600" w:lineRule="atLeast"/>
        <w:ind w:firstLine="640"/>
        <w:rPr>
          <w:rFonts w:ascii="Times New Roman" w:eastAsia="仿宋" w:hAnsi="Times New Roman" w:cs="Times New Roman"/>
          <w:sz w:val="32"/>
          <w:szCs w:val="32"/>
        </w:rPr>
      </w:pPr>
      <w:r w:rsidRPr="007E2094">
        <w:rPr>
          <w:rFonts w:ascii="Times New Roman" w:eastAsia="仿宋" w:hAnsi="Times New Roman" w:cs="Times New Roman"/>
          <w:sz w:val="32"/>
          <w:szCs w:val="32"/>
        </w:rPr>
        <w:t>1</w:t>
      </w:r>
      <w:r w:rsidR="0050713C">
        <w:rPr>
          <w:rFonts w:ascii="Times New Roman" w:eastAsia="仿宋" w:hAnsi="Times New Roman" w:cs="Times New Roman" w:hint="eastAsia"/>
          <w:sz w:val="32"/>
          <w:szCs w:val="32"/>
        </w:rPr>
        <w:t>、</w:t>
      </w:r>
      <w:r w:rsidR="0087130D" w:rsidRPr="007E2094">
        <w:rPr>
          <w:rFonts w:ascii="Times New Roman" w:eastAsia="仿宋" w:hAnsi="仿宋" w:cs="Times New Roman"/>
          <w:sz w:val="32"/>
          <w:szCs w:val="32"/>
        </w:rPr>
        <w:t>以</w:t>
      </w:r>
      <w:r w:rsidRPr="007E2094">
        <w:rPr>
          <w:rFonts w:ascii="Times New Roman" w:eastAsia="仿宋" w:hAnsi="仿宋" w:cs="Times New Roman"/>
          <w:sz w:val="32"/>
          <w:szCs w:val="32"/>
        </w:rPr>
        <w:t>迎接民政部评估</w:t>
      </w:r>
      <w:r w:rsidR="0087130D" w:rsidRPr="007E2094">
        <w:rPr>
          <w:rFonts w:ascii="Times New Roman" w:eastAsia="仿宋" w:hAnsi="仿宋" w:cs="Times New Roman"/>
          <w:sz w:val="32"/>
          <w:szCs w:val="32"/>
        </w:rPr>
        <w:t>为契机</w:t>
      </w:r>
      <w:r w:rsidRPr="007E2094">
        <w:rPr>
          <w:rFonts w:ascii="Times New Roman" w:eastAsia="仿宋" w:hAnsi="仿宋" w:cs="Times New Roman"/>
          <w:sz w:val="32"/>
          <w:szCs w:val="32"/>
        </w:rPr>
        <w:t>，</w:t>
      </w:r>
      <w:r w:rsidR="00C3693F" w:rsidRPr="007E2094">
        <w:rPr>
          <w:rFonts w:ascii="Times New Roman" w:eastAsia="仿宋" w:hAnsi="仿宋" w:cs="Times New Roman"/>
          <w:sz w:val="32"/>
          <w:szCs w:val="32"/>
        </w:rPr>
        <w:t>不断健全协会各项</w:t>
      </w:r>
      <w:r w:rsidRPr="007E2094">
        <w:rPr>
          <w:rFonts w:ascii="Times New Roman" w:eastAsia="仿宋" w:hAnsi="仿宋" w:cs="Times New Roman"/>
          <w:sz w:val="32"/>
          <w:szCs w:val="32"/>
        </w:rPr>
        <w:t>制度。</w:t>
      </w:r>
    </w:p>
    <w:p w:rsidR="006D0480" w:rsidRPr="007E2094" w:rsidRDefault="002250CA" w:rsidP="003B4A66">
      <w:pPr>
        <w:pStyle w:val="p0"/>
        <w:shd w:val="clear" w:color="auto" w:fill="FFFFFF"/>
        <w:spacing w:before="0" w:beforeAutospacing="0" w:after="0" w:afterAutospacing="0" w:line="600" w:lineRule="atLeast"/>
        <w:ind w:firstLine="640"/>
        <w:rPr>
          <w:rFonts w:ascii="Times New Roman" w:eastAsia="仿宋" w:hAnsi="Times New Roman" w:cs="Times New Roman"/>
          <w:sz w:val="32"/>
          <w:szCs w:val="32"/>
        </w:rPr>
      </w:pPr>
      <w:r w:rsidRPr="007E2094">
        <w:rPr>
          <w:rFonts w:ascii="Times New Roman" w:eastAsia="仿宋" w:hAnsi="Times New Roman" w:cs="Times New Roman"/>
          <w:sz w:val="32"/>
          <w:szCs w:val="32"/>
        </w:rPr>
        <w:lastRenderedPageBreak/>
        <w:t>2</w:t>
      </w:r>
      <w:r w:rsidR="0050713C">
        <w:rPr>
          <w:rFonts w:ascii="Times New Roman" w:eastAsia="仿宋" w:hAnsi="Times New Roman" w:cs="Times New Roman" w:hint="eastAsia"/>
          <w:sz w:val="32"/>
          <w:szCs w:val="32"/>
        </w:rPr>
        <w:t>、</w:t>
      </w:r>
      <w:r w:rsidRPr="007E2094">
        <w:rPr>
          <w:rFonts w:ascii="Times New Roman" w:eastAsia="仿宋" w:hAnsi="仿宋" w:cs="Times New Roman"/>
          <w:sz w:val="32"/>
          <w:szCs w:val="32"/>
        </w:rPr>
        <w:t>做好与教育部脱钩工作。</w:t>
      </w:r>
      <w:r w:rsidR="006D0480" w:rsidRPr="007E2094">
        <w:rPr>
          <w:rFonts w:ascii="Times New Roman" w:eastAsia="仿宋" w:hAnsi="仿宋" w:cs="Times New Roman"/>
          <w:sz w:val="32"/>
          <w:szCs w:val="32"/>
        </w:rPr>
        <w:t>根据中共中央办公厅、国务院办公厅关于印发《行业协会商会与行政机关脱钩总体方案》的通知（中办发﹝</w:t>
      </w:r>
      <w:r w:rsidR="006D0480" w:rsidRPr="007E2094">
        <w:rPr>
          <w:rFonts w:ascii="Times New Roman" w:eastAsia="仿宋" w:hAnsi="Times New Roman" w:cs="Times New Roman"/>
          <w:sz w:val="32"/>
          <w:szCs w:val="32"/>
        </w:rPr>
        <w:t>2015</w:t>
      </w:r>
      <w:r w:rsidR="006D0480" w:rsidRPr="007E2094">
        <w:rPr>
          <w:rFonts w:ascii="Times New Roman" w:eastAsia="仿宋" w:hAnsi="仿宋" w:cs="Times New Roman"/>
          <w:sz w:val="32"/>
          <w:szCs w:val="32"/>
        </w:rPr>
        <w:t>﹞</w:t>
      </w:r>
      <w:r w:rsidR="006D0480" w:rsidRPr="007E2094">
        <w:rPr>
          <w:rFonts w:ascii="Times New Roman" w:eastAsia="仿宋" w:hAnsi="Times New Roman" w:cs="Times New Roman"/>
          <w:sz w:val="32"/>
          <w:szCs w:val="32"/>
        </w:rPr>
        <w:t>39</w:t>
      </w:r>
      <w:r w:rsidR="00261574">
        <w:rPr>
          <w:rFonts w:ascii="Times New Roman" w:eastAsia="仿宋" w:hAnsi="仿宋" w:cs="Times New Roman"/>
          <w:sz w:val="32"/>
          <w:szCs w:val="32"/>
        </w:rPr>
        <w:t>号）</w:t>
      </w:r>
      <w:r w:rsidR="006D0480" w:rsidRPr="007E2094">
        <w:rPr>
          <w:rFonts w:ascii="Times New Roman" w:eastAsia="仿宋" w:hAnsi="仿宋" w:cs="Times New Roman"/>
          <w:sz w:val="32"/>
          <w:szCs w:val="32"/>
        </w:rPr>
        <w:t>要求，协会将与主管部门教育部脱钩，《中国化工教育协会脱钩试点实施方案》已于</w:t>
      </w:r>
      <w:r w:rsidR="006D0480" w:rsidRPr="007E2094">
        <w:rPr>
          <w:rFonts w:ascii="Times New Roman" w:eastAsia="仿宋" w:hAnsi="Times New Roman" w:cs="Times New Roman"/>
          <w:sz w:val="32"/>
          <w:szCs w:val="32"/>
        </w:rPr>
        <w:t>2016</w:t>
      </w:r>
      <w:r w:rsidR="006D0480" w:rsidRPr="007E2094">
        <w:rPr>
          <w:rFonts w:ascii="Times New Roman" w:eastAsia="仿宋" w:hAnsi="仿宋" w:cs="Times New Roman"/>
          <w:sz w:val="32"/>
          <w:szCs w:val="32"/>
        </w:rPr>
        <w:t>年</w:t>
      </w:r>
      <w:r w:rsidR="00261574">
        <w:rPr>
          <w:rFonts w:ascii="Times New Roman" w:eastAsia="仿宋" w:hAnsi="Times New Roman" w:cs="Times New Roman"/>
          <w:sz w:val="32"/>
          <w:szCs w:val="32"/>
        </w:rPr>
        <w:t>9</w:t>
      </w:r>
      <w:r w:rsidR="006D0480" w:rsidRPr="007E2094">
        <w:rPr>
          <w:rFonts w:ascii="Times New Roman" w:eastAsia="仿宋" w:hAnsi="仿宋" w:cs="Times New Roman"/>
          <w:sz w:val="32"/>
          <w:szCs w:val="32"/>
        </w:rPr>
        <w:t>月上报教育部，预计</w:t>
      </w:r>
      <w:r w:rsidR="006D0480" w:rsidRPr="007E2094">
        <w:rPr>
          <w:rFonts w:ascii="Times New Roman" w:eastAsia="仿宋" w:hAnsi="Times New Roman" w:cs="Times New Roman"/>
          <w:sz w:val="32"/>
          <w:szCs w:val="32"/>
        </w:rPr>
        <w:t>2017</w:t>
      </w:r>
      <w:r w:rsidR="00261574">
        <w:rPr>
          <w:rFonts w:ascii="Times New Roman" w:eastAsia="仿宋" w:hAnsi="仿宋" w:cs="Times New Roman"/>
          <w:sz w:val="32"/>
          <w:szCs w:val="32"/>
        </w:rPr>
        <w:t>年下半年</w:t>
      </w:r>
      <w:r w:rsidR="006D0480" w:rsidRPr="007E2094">
        <w:rPr>
          <w:rFonts w:ascii="Times New Roman" w:eastAsia="仿宋" w:hAnsi="仿宋" w:cs="Times New Roman"/>
          <w:sz w:val="32"/>
          <w:szCs w:val="32"/>
        </w:rPr>
        <w:t>完成脱钩。</w:t>
      </w:r>
      <w:r w:rsidR="00261574">
        <w:rPr>
          <w:rFonts w:ascii="Times New Roman" w:eastAsia="仿宋" w:hAnsi="仿宋" w:cs="Times New Roman"/>
          <w:sz w:val="32"/>
          <w:szCs w:val="32"/>
        </w:rPr>
        <w:t>需要</w:t>
      </w:r>
      <w:r w:rsidR="00261574">
        <w:rPr>
          <w:rFonts w:ascii="Times New Roman" w:eastAsia="仿宋" w:hAnsi="仿宋" w:cs="Times New Roman" w:hint="eastAsia"/>
          <w:sz w:val="32"/>
          <w:szCs w:val="32"/>
        </w:rPr>
        <w:t>说明</w:t>
      </w:r>
      <w:r w:rsidR="00261574">
        <w:rPr>
          <w:rFonts w:ascii="Times New Roman" w:eastAsia="仿宋" w:hAnsi="仿宋" w:cs="Times New Roman"/>
          <w:sz w:val="32"/>
          <w:szCs w:val="32"/>
        </w:rPr>
        <w:t>的是</w:t>
      </w:r>
      <w:r w:rsidR="00261574">
        <w:rPr>
          <w:rFonts w:ascii="Times New Roman" w:eastAsia="仿宋" w:hAnsi="仿宋" w:cs="Times New Roman" w:hint="eastAsia"/>
          <w:sz w:val="32"/>
          <w:szCs w:val="32"/>
        </w:rPr>
        <w:t>：</w:t>
      </w:r>
      <w:r w:rsidR="006D0480" w:rsidRPr="007E2094">
        <w:rPr>
          <w:rFonts w:ascii="Times New Roman" w:eastAsia="仿宋" w:hAnsi="仿宋" w:cs="Times New Roman"/>
          <w:sz w:val="32"/>
          <w:szCs w:val="32"/>
        </w:rPr>
        <w:t>脱钩并不</w:t>
      </w:r>
      <w:r w:rsidR="00261574">
        <w:rPr>
          <w:rFonts w:ascii="Times New Roman" w:eastAsia="仿宋" w:hAnsi="仿宋" w:cs="Times New Roman" w:hint="eastAsia"/>
          <w:sz w:val="32"/>
          <w:szCs w:val="32"/>
        </w:rPr>
        <w:t>意味着</w:t>
      </w:r>
      <w:r w:rsidR="00261574">
        <w:rPr>
          <w:rFonts w:ascii="Times New Roman" w:eastAsia="仿宋" w:hAnsi="仿宋" w:cs="Times New Roman"/>
          <w:sz w:val="32"/>
          <w:szCs w:val="32"/>
        </w:rPr>
        <w:t>协会</w:t>
      </w:r>
      <w:r w:rsidR="006D0480" w:rsidRPr="007E2094">
        <w:rPr>
          <w:rFonts w:ascii="Times New Roman" w:eastAsia="仿宋" w:hAnsi="仿宋" w:cs="Times New Roman"/>
          <w:sz w:val="32"/>
          <w:szCs w:val="32"/>
        </w:rPr>
        <w:t>力量</w:t>
      </w:r>
      <w:r w:rsidR="00261574">
        <w:rPr>
          <w:rFonts w:ascii="Times New Roman" w:eastAsia="仿宋" w:hAnsi="仿宋" w:cs="Times New Roman" w:hint="eastAsia"/>
          <w:sz w:val="32"/>
          <w:szCs w:val="32"/>
        </w:rPr>
        <w:t>的削弱</w:t>
      </w:r>
      <w:r w:rsidR="006D0480" w:rsidRPr="007E2094">
        <w:rPr>
          <w:rFonts w:ascii="Times New Roman" w:eastAsia="仿宋" w:hAnsi="仿宋" w:cs="Times New Roman"/>
          <w:sz w:val="32"/>
          <w:szCs w:val="32"/>
        </w:rPr>
        <w:t>，相反，</w:t>
      </w:r>
      <w:r w:rsidR="00BA4C19" w:rsidRPr="007E2094">
        <w:rPr>
          <w:rFonts w:ascii="Times New Roman" w:eastAsia="仿宋" w:hAnsi="仿宋" w:cs="Times New Roman"/>
          <w:sz w:val="32"/>
          <w:szCs w:val="32"/>
        </w:rPr>
        <w:t>脱钩为协会建立新的管理模式提供了机遇，在新的管理模式下，协会更能放开手脚，创新管理体制和运行机制，激发内在活力和发展动力，提升行业服务功能</w:t>
      </w:r>
      <w:r w:rsidR="00261574">
        <w:rPr>
          <w:rFonts w:ascii="Times New Roman" w:eastAsia="仿宋" w:hAnsi="仿宋" w:cs="Times New Roman" w:hint="eastAsia"/>
          <w:sz w:val="32"/>
          <w:szCs w:val="32"/>
        </w:rPr>
        <w:t>，也为</w:t>
      </w:r>
      <w:r w:rsidR="006D0480" w:rsidRPr="007E2094">
        <w:rPr>
          <w:rFonts w:ascii="Times New Roman" w:eastAsia="仿宋" w:hAnsi="仿宋" w:cs="Times New Roman"/>
          <w:sz w:val="32"/>
          <w:szCs w:val="32"/>
        </w:rPr>
        <w:t>协会</w:t>
      </w:r>
      <w:r w:rsidR="00261574">
        <w:rPr>
          <w:rFonts w:ascii="Times New Roman" w:eastAsia="仿宋" w:hAnsi="仿宋" w:cs="Times New Roman" w:hint="eastAsia"/>
          <w:sz w:val="32"/>
          <w:szCs w:val="32"/>
        </w:rPr>
        <w:t>努力</w:t>
      </w:r>
      <w:r w:rsidR="00261574">
        <w:rPr>
          <w:rFonts w:ascii="Times New Roman" w:eastAsia="仿宋" w:hAnsi="仿宋" w:cs="Times New Roman"/>
          <w:sz w:val="32"/>
          <w:szCs w:val="32"/>
        </w:rPr>
        <w:t>建</w:t>
      </w:r>
      <w:r w:rsidR="006D0480" w:rsidRPr="007E2094">
        <w:rPr>
          <w:rFonts w:ascii="Times New Roman" w:eastAsia="仿宋" w:hAnsi="仿宋" w:cs="Times New Roman"/>
          <w:sz w:val="32"/>
          <w:szCs w:val="32"/>
        </w:rPr>
        <w:t>成</w:t>
      </w:r>
      <w:r w:rsidR="00261574" w:rsidRPr="007E2094">
        <w:rPr>
          <w:rFonts w:ascii="Times New Roman" w:eastAsia="仿宋" w:hAnsi="仿宋" w:cs="Times New Roman"/>
          <w:sz w:val="32"/>
          <w:szCs w:val="32"/>
        </w:rPr>
        <w:t>自主办会、服务为本、治理规范、行业自律的</w:t>
      </w:r>
      <w:r w:rsidR="006D0480" w:rsidRPr="007E2094">
        <w:rPr>
          <w:rFonts w:ascii="Times New Roman" w:eastAsia="仿宋" w:hAnsi="仿宋" w:cs="Times New Roman"/>
          <w:sz w:val="32"/>
          <w:szCs w:val="32"/>
        </w:rPr>
        <w:t>现代社会组织</w:t>
      </w:r>
      <w:r w:rsidR="00261574">
        <w:rPr>
          <w:rFonts w:ascii="Times New Roman" w:eastAsia="仿宋" w:hAnsi="仿宋" w:cs="Times New Roman" w:hint="eastAsia"/>
          <w:sz w:val="32"/>
          <w:szCs w:val="32"/>
        </w:rPr>
        <w:t>提供了机遇</w:t>
      </w:r>
      <w:r w:rsidR="006D0480" w:rsidRPr="007E2094">
        <w:rPr>
          <w:rFonts w:ascii="Times New Roman" w:eastAsia="仿宋" w:hAnsi="仿宋" w:cs="Times New Roman"/>
          <w:sz w:val="32"/>
          <w:szCs w:val="32"/>
        </w:rPr>
        <w:t>。</w:t>
      </w:r>
    </w:p>
    <w:p w:rsidR="00C71F6D" w:rsidRPr="007E2094" w:rsidRDefault="002250CA" w:rsidP="003B4A66">
      <w:pPr>
        <w:pStyle w:val="p0"/>
        <w:shd w:val="clear" w:color="auto" w:fill="FFFFFF"/>
        <w:spacing w:before="0" w:beforeAutospacing="0" w:after="0" w:afterAutospacing="0" w:line="600" w:lineRule="atLeast"/>
        <w:ind w:firstLine="640"/>
        <w:rPr>
          <w:rFonts w:ascii="Times New Roman" w:eastAsia="仿宋" w:hAnsi="Times New Roman" w:cs="Times New Roman"/>
          <w:sz w:val="32"/>
          <w:szCs w:val="32"/>
        </w:rPr>
      </w:pPr>
      <w:r w:rsidRPr="007E2094">
        <w:rPr>
          <w:rFonts w:ascii="Times New Roman" w:eastAsia="仿宋" w:hAnsi="Times New Roman" w:cs="Times New Roman"/>
          <w:sz w:val="32"/>
          <w:szCs w:val="32"/>
        </w:rPr>
        <w:t>3</w:t>
      </w:r>
      <w:r w:rsidR="0048296A" w:rsidRPr="007E2094">
        <w:rPr>
          <w:rFonts w:ascii="Times New Roman" w:eastAsia="仿宋" w:hAnsi="仿宋" w:cs="Times New Roman"/>
          <w:sz w:val="32"/>
          <w:szCs w:val="32"/>
        </w:rPr>
        <w:t>、</w:t>
      </w:r>
      <w:r w:rsidR="00CF1032" w:rsidRPr="007E2094">
        <w:rPr>
          <w:rFonts w:ascii="Times New Roman" w:eastAsia="仿宋" w:hAnsi="仿宋" w:cs="Times New Roman"/>
          <w:sz w:val="32"/>
          <w:szCs w:val="32"/>
        </w:rPr>
        <w:t>加快推</w:t>
      </w:r>
      <w:r w:rsidR="00C71F6D" w:rsidRPr="007E2094">
        <w:rPr>
          <w:rFonts w:ascii="Times New Roman" w:eastAsia="仿宋" w:hAnsi="仿宋" w:cs="Times New Roman"/>
          <w:sz w:val="32"/>
          <w:szCs w:val="32"/>
        </w:rPr>
        <w:t>进石油和化工数字平台建设。</w:t>
      </w:r>
      <w:r w:rsidR="00CF1032" w:rsidRPr="007E2094">
        <w:rPr>
          <w:rFonts w:ascii="Times New Roman" w:eastAsia="仿宋" w:hAnsi="仿宋" w:cs="Times New Roman"/>
          <w:sz w:val="32"/>
          <w:szCs w:val="32"/>
        </w:rPr>
        <w:t>协会官网</w:t>
      </w:r>
      <w:r w:rsidR="00261574">
        <w:rPr>
          <w:rFonts w:ascii="Times New Roman" w:eastAsia="仿宋" w:hAnsi="仿宋" w:cs="Times New Roman"/>
          <w:sz w:val="32"/>
          <w:szCs w:val="32"/>
        </w:rPr>
        <w:t>、微博和微信平台（石油和化工微教育）</w:t>
      </w:r>
      <w:r w:rsidR="00261574">
        <w:rPr>
          <w:rFonts w:ascii="Times New Roman" w:eastAsia="仿宋" w:hAnsi="仿宋" w:cs="Times New Roman" w:hint="eastAsia"/>
          <w:sz w:val="32"/>
          <w:szCs w:val="32"/>
        </w:rPr>
        <w:t>的</w:t>
      </w:r>
      <w:r w:rsidR="00BA4C19" w:rsidRPr="007E2094">
        <w:rPr>
          <w:rFonts w:ascii="Times New Roman" w:eastAsia="仿宋" w:hAnsi="仿宋" w:cs="Times New Roman"/>
          <w:sz w:val="32"/>
          <w:szCs w:val="32"/>
        </w:rPr>
        <w:t>信息发布和信息服务等功能，得到</w:t>
      </w:r>
      <w:r w:rsidR="00261574">
        <w:rPr>
          <w:rFonts w:ascii="Times New Roman" w:eastAsia="仿宋" w:hAnsi="仿宋" w:cs="Times New Roman" w:hint="eastAsia"/>
          <w:sz w:val="32"/>
          <w:szCs w:val="32"/>
        </w:rPr>
        <w:t>进一步</w:t>
      </w:r>
      <w:r w:rsidR="00BA4C19" w:rsidRPr="007E2094">
        <w:rPr>
          <w:rFonts w:ascii="Times New Roman" w:eastAsia="仿宋" w:hAnsi="仿宋" w:cs="Times New Roman"/>
          <w:sz w:val="32"/>
          <w:szCs w:val="32"/>
        </w:rPr>
        <w:t>加强</w:t>
      </w:r>
      <w:r w:rsidR="00CF1032" w:rsidRPr="007E2094">
        <w:rPr>
          <w:rFonts w:ascii="Times New Roman" w:eastAsia="仿宋" w:hAnsi="仿宋" w:cs="Times New Roman"/>
          <w:sz w:val="32"/>
          <w:szCs w:val="32"/>
        </w:rPr>
        <w:t>。</w:t>
      </w:r>
    </w:p>
    <w:p w:rsidR="00633D74" w:rsidRPr="007E2094" w:rsidRDefault="002250CA" w:rsidP="003B4A66">
      <w:pPr>
        <w:pStyle w:val="p0"/>
        <w:shd w:val="clear" w:color="auto" w:fill="FFFFFF"/>
        <w:spacing w:before="0" w:beforeAutospacing="0" w:after="0" w:afterAutospacing="0" w:line="600" w:lineRule="atLeast"/>
        <w:ind w:firstLine="640"/>
        <w:rPr>
          <w:rFonts w:ascii="Times New Roman" w:eastAsia="仿宋" w:hAnsi="Times New Roman" w:cs="Times New Roman"/>
          <w:sz w:val="32"/>
          <w:szCs w:val="32"/>
        </w:rPr>
      </w:pPr>
      <w:r w:rsidRPr="007E2094">
        <w:rPr>
          <w:rFonts w:ascii="Times New Roman" w:eastAsia="仿宋" w:hAnsi="Times New Roman" w:cs="Times New Roman"/>
          <w:sz w:val="32"/>
          <w:szCs w:val="32"/>
        </w:rPr>
        <w:t>4</w:t>
      </w:r>
      <w:r w:rsidR="0048296A" w:rsidRPr="007E2094">
        <w:rPr>
          <w:rFonts w:ascii="Times New Roman" w:eastAsia="仿宋" w:hAnsi="仿宋" w:cs="Times New Roman"/>
          <w:sz w:val="32"/>
          <w:szCs w:val="32"/>
        </w:rPr>
        <w:t>、</w:t>
      </w:r>
      <w:r w:rsidR="00C71F6D" w:rsidRPr="007E2094">
        <w:rPr>
          <w:rFonts w:ascii="Times New Roman" w:eastAsia="仿宋" w:hAnsi="仿宋" w:cs="Times New Roman"/>
          <w:sz w:val="32"/>
          <w:szCs w:val="32"/>
        </w:rPr>
        <w:t>加强党支部建设，</w:t>
      </w:r>
      <w:r w:rsidR="009A1B1F" w:rsidRPr="007E2094">
        <w:rPr>
          <w:rFonts w:ascii="Times New Roman" w:eastAsia="仿宋" w:hAnsi="仿宋" w:cs="Times New Roman"/>
          <w:sz w:val="32"/>
          <w:szCs w:val="32"/>
        </w:rPr>
        <w:t>坚持三会一课制度，紧跟中央部署开展支部工作</w:t>
      </w:r>
      <w:r w:rsidR="00C71F6D" w:rsidRPr="007E2094">
        <w:rPr>
          <w:rFonts w:ascii="Times New Roman" w:eastAsia="仿宋" w:hAnsi="仿宋" w:cs="Times New Roman"/>
          <w:sz w:val="32"/>
          <w:szCs w:val="32"/>
        </w:rPr>
        <w:t>。</w:t>
      </w:r>
      <w:r w:rsidR="009A1B1F" w:rsidRPr="007E2094">
        <w:rPr>
          <w:rFonts w:ascii="Times New Roman" w:eastAsia="仿宋" w:hAnsi="Times New Roman" w:cs="Times New Roman"/>
          <w:sz w:val="32"/>
          <w:szCs w:val="32"/>
        </w:rPr>
        <w:t>2016</w:t>
      </w:r>
      <w:r w:rsidR="009A1B1F" w:rsidRPr="007E2094">
        <w:rPr>
          <w:rFonts w:ascii="Times New Roman" w:eastAsia="仿宋" w:hAnsi="仿宋" w:cs="Times New Roman"/>
          <w:sz w:val="32"/>
          <w:szCs w:val="32"/>
        </w:rPr>
        <w:t>年</w:t>
      </w:r>
      <w:r w:rsidR="009A1B1F" w:rsidRPr="007E2094">
        <w:rPr>
          <w:rFonts w:ascii="Times New Roman" w:eastAsia="仿宋" w:hAnsi="Times New Roman" w:cs="Times New Roman"/>
          <w:sz w:val="32"/>
          <w:szCs w:val="32"/>
        </w:rPr>
        <w:t>4</w:t>
      </w:r>
      <w:r w:rsidR="009A1B1F" w:rsidRPr="007E2094">
        <w:rPr>
          <w:rFonts w:ascii="Times New Roman" w:eastAsia="仿宋" w:hAnsi="仿宋" w:cs="Times New Roman"/>
          <w:sz w:val="32"/>
          <w:szCs w:val="32"/>
        </w:rPr>
        <w:t>月联合会党委组织党务干部培训。组织了主题为</w:t>
      </w:r>
      <w:r w:rsidR="009A1B1F" w:rsidRPr="007E2094">
        <w:rPr>
          <w:rFonts w:ascii="Times New Roman" w:eastAsia="仿宋" w:hAnsi="Times New Roman" w:cs="Times New Roman"/>
          <w:sz w:val="32"/>
          <w:szCs w:val="32"/>
        </w:rPr>
        <w:t>“</w:t>
      </w:r>
      <w:r w:rsidR="009A1B1F" w:rsidRPr="007E2094">
        <w:rPr>
          <w:rFonts w:ascii="Times New Roman" w:eastAsia="仿宋" w:hAnsi="仿宋" w:cs="Times New Roman"/>
          <w:sz w:val="32"/>
          <w:szCs w:val="32"/>
        </w:rPr>
        <w:t>两学一做支部书记讲党课</w:t>
      </w:r>
      <w:r w:rsidR="009A1B1F" w:rsidRPr="007E2094">
        <w:rPr>
          <w:rFonts w:ascii="Times New Roman" w:eastAsia="仿宋" w:hAnsi="Times New Roman" w:cs="Times New Roman"/>
          <w:sz w:val="32"/>
          <w:szCs w:val="32"/>
        </w:rPr>
        <w:t>“</w:t>
      </w:r>
      <w:r w:rsidR="009A1B1F" w:rsidRPr="007E2094">
        <w:rPr>
          <w:rFonts w:ascii="Times New Roman" w:eastAsia="仿宋" w:hAnsi="仿宋" w:cs="Times New Roman"/>
          <w:sz w:val="32"/>
          <w:szCs w:val="32"/>
        </w:rPr>
        <w:t>活动。全体党员参加</w:t>
      </w:r>
      <w:r w:rsidR="009A1B1F" w:rsidRPr="007E2094">
        <w:rPr>
          <w:rFonts w:ascii="Times New Roman" w:eastAsia="仿宋" w:hAnsi="Times New Roman" w:cs="Times New Roman"/>
          <w:sz w:val="32"/>
          <w:szCs w:val="32"/>
        </w:rPr>
        <w:t>“</w:t>
      </w:r>
      <w:r w:rsidR="009A1B1F" w:rsidRPr="007E2094">
        <w:rPr>
          <w:rFonts w:ascii="Times New Roman" w:eastAsia="仿宋" w:hAnsi="仿宋" w:cs="Times New Roman"/>
          <w:sz w:val="32"/>
          <w:szCs w:val="32"/>
        </w:rPr>
        <w:t>两学一做</w:t>
      </w:r>
      <w:r w:rsidR="009A1B1F" w:rsidRPr="007E2094">
        <w:rPr>
          <w:rFonts w:ascii="Times New Roman" w:eastAsia="仿宋" w:hAnsi="Times New Roman" w:cs="Times New Roman"/>
          <w:sz w:val="32"/>
          <w:szCs w:val="32"/>
        </w:rPr>
        <w:t>”</w:t>
      </w:r>
      <w:r w:rsidR="009A1B1F" w:rsidRPr="007E2094">
        <w:rPr>
          <w:rFonts w:ascii="Times New Roman" w:eastAsia="仿宋" w:hAnsi="仿宋" w:cs="Times New Roman"/>
          <w:sz w:val="32"/>
          <w:szCs w:val="32"/>
        </w:rPr>
        <w:t>学习教育测试。通过组织</w:t>
      </w:r>
      <w:r w:rsidR="009A1B1F" w:rsidRPr="007E2094">
        <w:rPr>
          <w:rFonts w:ascii="Times New Roman" w:eastAsia="仿宋" w:hAnsi="Times New Roman" w:cs="Times New Roman"/>
          <w:sz w:val="32"/>
          <w:szCs w:val="32"/>
        </w:rPr>
        <w:t>“</w:t>
      </w:r>
      <w:r w:rsidR="009A1B1F" w:rsidRPr="007E2094">
        <w:rPr>
          <w:rFonts w:ascii="Times New Roman" w:eastAsia="仿宋" w:hAnsi="仿宋" w:cs="Times New Roman"/>
          <w:sz w:val="32"/>
          <w:szCs w:val="32"/>
        </w:rPr>
        <w:t>健步走</w:t>
      </w:r>
      <w:r w:rsidR="009A1B1F" w:rsidRPr="007E2094">
        <w:rPr>
          <w:rFonts w:ascii="Times New Roman" w:eastAsia="仿宋" w:hAnsi="Times New Roman" w:cs="Times New Roman"/>
          <w:sz w:val="32"/>
          <w:szCs w:val="32"/>
        </w:rPr>
        <w:t>”“</w:t>
      </w:r>
      <w:r w:rsidR="009A1B1F" w:rsidRPr="007E2094">
        <w:rPr>
          <w:rFonts w:ascii="Times New Roman" w:eastAsia="仿宋" w:hAnsi="仿宋" w:cs="Times New Roman"/>
          <w:sz w:val="32"/>
          <w:szCs w:val="32"/>
        </w:rPr>
        <w:t>参观革命遗址</w:t>
      </w:r>
      <w:r w:rsidR="009A1B1F" w:rsidRPr="007E2094">
        <w:rPr>
          <w:rFonts w:ascii="Times New Roman" w:eastAsia="仿宋" w:hAnsi="Times New Roman" w:cs="Times New Roman"/>
          <w:sz w:val="32"/>
          <w:szCs w:val="32"/>
        </w:rPr>
        <w:t>”</w:t>
      </w:r>
      <w:r w:rsidR="009A1B1F" w:rsidRPr="007E2094">
        <w:rPr>
          <w:rFonts w:ascii="Times New Roman" w:eastAsia="仿宋" w:hAnsi="仿宋" w:cs="Times New Roman"/>
          <w:sz w:val="32"/>
          <w:szCs w:val="32"/>
        </w:rPr>
        <w:t>等多样的党员教育活动，提高了党组织的凝聚力。</w:t>
      </w:r>
      <w:r w:rsidR="00261574">
        <w:rPr>
          <w:rFonts w:ascii="Times New Roman" w:eastAsia="仿宋" w:hAnsi="仿宋" w:cs="Times New Roman" w:hint="eastAsia"/>
          <w:sz w:val="32"/>
          <w:szCs w:val="32"/>
        </w:rPr>
        <w:t>其中</w:t>
      </w:r>
      <w:r w:rsidR="00261574">
        <w:rPr>
          <w:rFonts w:ascii="Times New Roman" w:eastAsia="仿宋" w:hAnsi="仿宋" w:cs="Times New Roman" w:hint="eastAsia"/>
          <w:sz w:val="32"/>
          <w:szCs w:val="32"/>
        </w:rPr>
        <w:t>1</w:t>
      </w:r>
      <w:r w:rsidR="00261574">
        <w:rPr>
          <w:rFonts w:ascii="Times New Roman" w:eastAsia="仿宋" w:hAnsi="仿宋" w:cs="Times New Roman" w:hint="eastAsia"/>
          <w:sz w:val="32"/>
          <w:szCs w:val="32"/>
        </w:rPr>
        <w:t>名党员获得了</w:t>
      </w:r>
      <w:r w:rsidR="009A1B1F" w:rsidRPr="007E2094">
        <w:rPr>
          <w:rFonts w:ascii="Times New Roman" w:eastAsia="仿宋" w:hAnsi="Times New Roman" w:cs="Times New Roman"/>
          <w:sz w:val="32"/>
          <w:szCs w:val="32"/>
        </w:rPr>
        <w:t>“</w:t>
      </w:r>
      <w:r w:rsidR="009A1B1F" w:rsidRPr="007E2094">
        <w:rPr>
          <w:rFonts w:ascii="Times New Roman" w:eastAsia="仿宋" w:hAnsi="仿宋" w:cs="Times New Roman"/>
          <w:sz w:val="32"/>
          <w:szCs w:val="32"/>
        </w:rPr>
        <w:t>国资委直属机关优秀共产党员</w:t>
      </w:r>
      <w:r w:rsidR="009A1B1F" w:rsidRPr="007E2094">
        <w:rPr>
          <w:rFonts w:ascii="Times New Roman" w:eastAsia="仿宋" w:hAnsi="Times New Roman" w:cs="Times New Roman"/>
          <w:sz w:val="32"/>
          <w:szCs w:val="32"/>
        </w:rPr>
        <w:t>”</w:t>
      </w:r>
      <w:r w:rsidR="00261574">
        <w:rPr>
          <w:rFonts w:ascii="Times New Roman" w:eastAsia="仿宋" w:hAnsi="Times New Roman" w:cs="Times New Roman" w:hint="eastAsia"/>
          <w:sz w:val="32"/>
          <w:szCs w:val="32"/>
        </w:rPr>
        <w:t>称号</w:t>
      </w:r>
      <w:r w:rsidR="009A1B1F" w:rsidRPr="007E2094">
        <w:rPr>
          <w:rFonts w:ascii="Times New Roman" w:eastAsia="仿宋" w:hAnsi="仿宋" w:cs="Times New Roman"/>
          <w:sz w:val="32"/>
          <w:szCs w:val="32"/>
        </w:rPr>
        <w:t>。</w:t>
      </w:r>
    </w:p>
    <w:p w:rsidR="002250CA" w:rsidRPr="007E2094" w:rsidRDefault="00BA4C19" w:rsidP="003B4A66">
      <w:pPr>
        <w:pStyle w:val="p0"/>
        <w:shd w:val="clear" w:color="auto" w:fill="FFFFFF"/>
        <w:spacing w:before="0" w:beforeAutospacing="0" w:after="0" w:afterAutospacing="0" w:line="600" w:lineRule="atLeast"/>
        <w:ind w:firstLine="640"/>
        <w:rPr>
          <w:rFonts w:ascii="Times New Roman" w:eastAsia="仿宋" w:hAnsi="Times New Roman" w:cs="Times New Roman"/>
          <w:sz w:val="32"/>
          <w:szCs w:val="32"/>
        </w:rPr>
      </w:pPr>
      <w:r w:rsidRPr="007E2094">
        <w:rPr>
          <w:rFonts w:ascii="Times New Roman" w:eastAsia="仿宋" w:hAnsi="Times New Roman" w:cs="Times New Roman"/>
          <w:sz w:val="32"/>
          <w:szCs w:val="32"/>
        </w:rPr>
        <w:lastRenderedPageBreak/>
        <w:t>5</w:t>
      </w:r>
      <w:r w:rsidRPr="007E2094">
        <w:rPr>
          <w:rFonts w:ascii="Times New Roman" w:eastAsia="仿宋" w:hAnsi="仿宋" w:cs="Times New Roman"/>
          <w:sz w:val="32"/>
          <w:szCs w:val="32"/>
        </w:rPr>
        <w:t>、</w:t>
      </w:r>
      <w:r w:rsidR="00C3693F" w:rsidRPr="007E2094">
        <w:rPr>
          <w:rFonts w:ascii="Times New Roman" w:eastAsia="仿宋" w:hAnsi="仿宋" w:cs="Times New Roman"/>
          <w:sz w:val="32"/>
          <w:szCs w:val="32"/>
        </w:rPr>
        <w:t>积极参与民政部、教育部等部门组织的各类培训班，熟悉国家相关政策法规，及时做好协会年检，不断提高服务质量。</w:t>
      </w:r>
    </w:p>
    <w:p w:rsidR="00633D74" w:rsidRPr="008264DE" w:rsidRDefault="00BA4C19" w:rsidP="008264DE">
      <w:pPr>
        <w:pStyle w:val="p0"/>
        <w:shd w:val="clear" w:color="auto" w:fill="FFFFFF"/>
        <w:spacing w:before="0" w:beforeAutospacing="0" w:after="0" w:afterAutospacing="0" w:line="600" w:lineRule="atLeast"/>
        <w:ind w:firstLine="640"/>
        <w:rPr>
          <w:rFonts w:ascii="Times New Roman" w:hAnsi="Times New Roman" w:cs="Times New Roman"/>
        </w:rPr>
      </w:pPr>
      <w:r w:rsidRPr="007E2094">
        <w:rPr>
          <w:rFonts w:ascii="Times New Roman" w:eastAsia="仿宋" w:hAnsi="Times New Roman" w:cs="Times New Roman"/>
          <w:sz w:val="32"/>
          <w:szCs w:val="32"/>
        </w:rPr>
        <w:t>6</w:t>
      </w:r>
      <w:r w:rsidR="00C3693F" w:rsidRPr="007E2094">
        <w:rPr>
          <w:rFonts w:ascii="Times New Roman" w:eastAsia="仿宋" w:hAnsi="仿宋" w:cs="Times New Roman"/>
          <w:sz w:val="32"/>
          <w:szCs w:val="32"/>
        </w:rPr>
        <w:t>、进一步加强各专业委员会工作，</w:t>
      </w:r>
      <w:r w:rsidR="0087130D" w:rsidRPr="007E2094">
        <w:rPr>
          <w:rFonts w:ascii="Times New Roman" w:eastAsia="仿宋" w:hAnsi="仿宋" w:cs="Times New Roman"/>
          <w:sz w:val="32"/>
          <w:szCs w:val="32"/>
        </w:rPr>
        <w:t>健全各专业委员会组织机构</w:t>
      </w:r>
      <w:r w:rsidR="00C3693F" w:rsidRPr="007E2094">
        <w:rPr>
          <w:rFonts w:ascii="Times New Roman" w:eastAsia="仿宋" w:hAnsi="仿宋" w:cs="Times New Roman"/>
          <w:sz w:val="32"/>
          <w:szCs w:val="32"/>
        </w:rPr>
        <w:t>，促进</w:t>
      </w:r>
      <w:r w:rsidR="0087130D" w:rsidRPr="007E2094">
        <w:rPr>
          <w:rFonts w:ascii="Times New Roman" w:eastAsia="仿宋" w:hAnsi="仿宋" w:cs="Times New Roman"/>
          <w:sz w:val="32"/>
          <w:szCs w:val="32"/>
        </w:rPr>
        <w:t>各专业委员会健康发展。</w:t>
      </w:r>
    </w:p>
    <w:p w:rsidR="00863024" w:rsidRPr="008264DE" w:rsidRDefault="0045716B" w:rsidP="002250CA">
      <w:pPr>
        <w:pStyle w:val="p0"/>
        <w:shd w:val="clear" w:color="auto" w:fill="FFFFFF"/>
        <w:spacing w:before="0" w:beforeAutospacing="0" w:after="0" w:afterAutospacing="0" w:line="600" w:lineRule="atLeast"/>
        <w:ind w:firstLine="640"/>
        <w:rPr>
          <w:rFonts w:ascii="Times New Roman" w:eastAsia="仿宋" w:hAnsi="仿宋" w:cs="Times New Roman"/>
          <w:sz w:val="32"/>
          <w:szCs w:val="32"/>
        </w:rPr>
      </w:pPr>
      <w:r>
        <w:rPr>
          <w:rFonts w:ascii="Times New Roman" w:eastAsia="仿宋" w:hAnsi="仿宋" w:cs="Times New Roman" w:hint="eastAsia"/>
          <w:sz w:val="32"/>
          <w:szCs w:val="32"/>
        </w:rPr>
        <w:t>7</w:t>
      </w:r>
      <w:r>
        <w:rPr>
          <w:rFonts w:ascii="Times New Roman" w:eastAsia="仿宋" w:hAnsi="仿宋" w:cs="Times New Roman" w:hint="eastAsia"/>
          <w:sz w:val="32"/>
          <w:szCs w:val="32"/>
        </w:rPr>
        <w:t>、</w:t>
      </w:r>
      <w:r w:rsidR="00C67D35">
        <w:rPr>
          <w:rFonts w:ascii="Times New Roman" w:eastAsia="仿宋" w:hAnsi="仿宋" w:cs="Times New Roman" w:hint="eastAsia"/>
          <w:sz w:val="32"/>
          <w:szCs w:val="32"/>
        </w:rPr>
        <w:t>自本届理事会换届以来，新增团体会员</w:t>
      </w:r>
      <w:r w:rsidR="00C67D35">
        <w:rPr>
          <w:rFonts w:ascii="Times New Roman" w:eastAsia="仿宋" w:hAnsi="仿宋" w:cs="Times New Roman" w:hint="eastAsia"/>
          <w:sz w:val="32"/>
          <w:szCs w:val="32"/>
        </w:rPr>
        <w:t>14</w:t>
      </w:r>
      <w:r w:rsidR="00C67D35">
        <w:rPr>
          <w:rFonts w:ascii="Times New Roman" w:eastAsia="仿宋" w:hAnsi="仿宋" w:cs="Times New Roman" w:hint="eastAsia"/>
          <w:sz w:val="32"/>
          <w:szCs w:val="32"/>
        </w:rPr>
        <w:t>家。</w:t>
      </w:r>
    </w:p>
    <w:p w:rsidR="002250CA" w:rsidRPr="007E2094" w:rsidRDefault="002250CA" w:rsidP="002250CA">
      <w:pPr>
        <w:pStyle w:val="p0"/>
        <w:shd w:val="clear" w:color="auto" w:fill="FFFFFF"/>
        <w:spacing w:before="0" w:beforeAutospacing="0" w:after="0" w:afterAutospacing="0" w:line="600" w:lineRule="atLeast"/>
        <w:ind w:firstLine="640"/>
        <w:rPr>
          <w:rFonts w:ascii="Times New Roman" w:hAnsi="Times New Roman" w:cs="Times New Roman"/>
        </w:rPr>
      </w:pPr>
      <w:r w:rsidRPr="007E2094">
        <w:rPr>
          <w:rFonts w:ascii="Times New Roman" w:eastAsia="仿宋" w:hAnsi="仿宋" w:cs="Times New Roman"/>
          <w:sz w:val="32"/>
          <w:szCs w:val="32"/>
        </w:rPr>
        <w:t>各位理事，同志们，一年多以来，协会工作取得了一定成绩，这些成绩的取得，离不开</w:t>
      </w:r>
      <w:r w:rsidR="00C145F2" w:rsidRPr="007E2094">
        <w:rPr>
          <w:rFonts w:ascii="Times New Roman" w:eastAsia="仿宋" w:hAnsi="仿宋" w:cs="Times New Roman"/>
          <w:sz w:val="32"/>
          <w:szCs w:val="32"/>
        </w:rPr>
        <w:t>主管部门和石化联合会</w:t>
      </w:r>
      <w:r w:rsidRPr="007E2094">
        <w:rPr>
          <w:rFonts w:ascii="Times New Roman" w:eastAsia="仿宋" w:hAnsi="仿宋" w:cs="Times New Roman"/>
          <w:sz w:val="32"/>
          <w:szCs w:val="32"/>
        </w:rPr>
        <w:t>的指导和关怀，离不开全体理事和会员单位的支持和配合，也离</w:t>
      </w:r>
      <w:r w:rsidR="00261574">
        <w:rPr>
          <w:rFonts w:ascii="Times New Roman" w:eastAsia="仿宋" w:hAnsi="仿宋" w:cs="Times New Roman"/>
          <w:sz w:val="32"/>
          <w:szCs w:val="32"/>
        </w:rPr>
        <w:t>不开协会各专业委员会和</w:t>
      </w:r>
      <w:r w:rsidRPr="007E2094">
        <w:rPr>
          <w:rFonts w:ascii="Times New Roman" w:eastAsia="仿宋" w:hAnsi="仿宋" w:cs="Times New Roman"/>
          <w:sz w:val="32"/>
          <w:szCs w:val="32"/>
        </w:rPr>
        <w:t>全体工作人员的共同努力，在此，我代表中国</w:t>
      </w:r>
      <w:r w:rsidR="007B026F" w:rsidRPr="007E2094">
        <w:rPr>
          <w:rFonts w:ascii="Times New Roman" w:eastAsia="仿宋" w:hAnsi="仿宋" w:cs="Times New Roman"/>
          <w:sz w:val="32"/>
          <w:szCs w:val="32"/>
        </w:rPr>
        <w:t>化工教育</w:t>
      </w:r>
      <w:r w:rsidRPr="007E2094">
        <w:rPr>
          <w:rFonts w:ascii="Times New Roman" w:eastAsia="仿宋" w:hAnsi="仿宋" w:cs="Times New Roman"/>
          <w:sz w:val="32"/>
          <w:szCs w:val="32"/>
        </w:rPr>
        <w:t>协会</w:t>
      </w:r>
      <w:r w:rsidR="00261574">
        <w:rPr>
          <w:rFonts w:ascii="Times New Roman" w:eastAsia="仿宋" w:hAnsi="仿宋" w:cs="Times New Roman" w:hint="eastAsia"/>
          <w:sz w:val="32"/>
          <w:szCs w:val="32"/>
        </w:rPr>
        <w:t>，</w:t>
      </w:r>
      <w:r w:rsidR="00261574">
        <w:rPr>
          <w:rFonts w:ascii="Times New Roman" w:eastAsia="仿宋" w:hAnsi="仿宋" w:cs="Times New Roman"/>
          <w:sz w:val="32"/>
          <w:szCs w:val="32"/>
        </w:rPr>
        <w:t>向所有关心和支持协会工作的领导和同志们表示衷心</w:t>
      </w:r>
      <w:r w:rsidR="00261574">
        <w:rPr>
          <w:rFonts w:ascii="Times New Roman" w:eastAsia="仿宋" w:hAnsi="仿宋" w:cs="Times New Roman" w:hint="eastAsia"/>
          <w:sz w:val="32"/>
          <w:szCs w:val="32"/>
        </w:rPr>
        <w:t>的</w:t>
      </w:r>
      <w:r w:rsidRPr="007E2094">
        <w:rPr>
          <w:rFonts w:ascii="Times New Roman" w:eastAsia="仿宋" w:hAnsi="仿宋" w:cs="Times New Roman"/>
          <w:sz w:val="32"/>
          <w:szCs w:val="32"/>
        </w:rPr>
        <w:t>感谢！</w:t>
      </w:r>
    </w:p>
    <w:p w:rsidR="00F74F76" w:rsidRPr="007E2094" w:rsidRDefault="002250CA" w:rsidP="00F74F76">
      <w:pPr>
        <w:pStyle w:val="p0"/>
        <w:shd w:val="clear" w:color="auto" w:fill="FFFFFF"/>
        <w:spacing w:before="0" w:beforeAutospacing="0" w:after="0" w:afterAutospacing="0" w:line="600" w:lineRule="atLeast"/>
        <w:ind w:firstLine="640"/>
        <w:rPr>
          <w:rFonts w:ascii="Times New Roman" w:eastAsia="仿宋" w:hAnsi="Times New Roman" w:cs="Times New Roman"/>
          <w:sz w:val="32"/>
          <w:szCs w:val="32"/>
        </w:rPr>
      </w:pPr>
      <w:r w:rsidRPr="007E2094">
        <w:rPr>
          <w:rFonts w:ascii="Times New Roman" w:eastAsia="仿宋" w:hAnsi="仿宋" w:cs="Times New Roman"/>
          <w:sz w:val="32"/>
          <w:szCs w:val="32"/>
        </w:rPr>
        <w:t>我们也清醒地认识到，我们的工作离会员单位的期望，行业发展的需求和主管部门的要求，</w:t>
      </w:r>
      <w:r w:rsidR="003C57E7">
        <w:rPr>
          <w:rFonts w:ascii="Times New Roman" w:eastAsia="仿宋" w:hAnsi="仿宋" w:cs="Times New Roman"/>
          <w:sz w:val="32"/>
          <w:szCs w:val="32"/>
        </w:rPr>
        <w:t>还</w:t>
      </w:r>
      <w:r w:rsidRPr="007E2094">
        <w:rPr>
          <w:rFonts w:ascii="Times New Roman" w:eastAsia="仿宋" w:hAnsi="仿宋" w:cs="Times New Roman"/>
          <w:sz w:val="32"/>
          <w:szCs w:val="32"/>
        </w:rPr>
        <w:t>存在着一些不足之处，主要表现在以下几个方面：</w:t>
      </w:r>
      <w:r w:rsidR="00261574">
        <w:rPr>
          <w:rFonts w:ascii="Times New Roman" w:eastAsia="仿宋" w:hAnsi="仿宋" w:cs="Times New Roman" w:hint="eastAsia"/>
          <w:sz w:val="32"/>
          <w:szCs w:val="32"/>
        </w:rPr>
        <w:t>一是</w:t>
      </w:r>
      <w:r w:rsidRPr="007E2094">
        <w:rPr>
          <w:rFonts w:ascii="Times New Roman" w:eastAsia="仿宋" w:hAnsi="仿宋" w:cs="Times New Roman"/>
          <w:sz w:val="32"/>
          <w:szCs w:val="32"/>
        </w:rPr>
        <w:t>调查研究工作还未</w:t>
      </w:r>
      <w:r w:rsidR="007B026F" w:rsidRPr="007E2094">
        <w:rPr>
          <w:rFonts w:ascii="Times New Roman" w:eastAsia="仿宋" w:hAnsi="仿宋" w:cs="Times New Roman"/>
          <w:sz w:val="32"/>
          <w:szCs w:val="32"/>
        </w:rPr>
        <w:t>形成风气，对行业状况和企事业单位的需求了解的还不够，尤其是对</w:t>
      </w:r>
      <w:r w:rsidRPr="007E2094">
        <w:rPr>
          <w:rFonts w:ascii="Times New Roman" w:eastAsia="仿宋" w:hAnsi="仿宋" w:cs="Times New Roman"/>
          <w:sz w:val="32"/>
          <w:szCs w:val="32"/>
        </w:rPr>
        <w:t>企业会员单位</w:t>
      </w:r>
      <w:r w:rsidR="007B026F" w:rsidRPr="007E2094">
        <w:rPr>
          <w:rFonts w:ascii="Times New Roman" w:eastAsia="仿宋" w:hAnsi="仿宋" w:cs="Times New Roman"/>
          <w:sz w:val="32"/>
          <w:szCs w:val="32"/>
        </w:rPr>
        <w:t>和本科院校的</w:t>
      </w:r>
      <w:r w:rsidRPr="007E2094">
        <w:rPr>
          <w:rFonts w:ascii="Times New Roman" w:eastAsia="仿宋" w:hAnsi="仿宋" w:cs="Times New Roman"/>
          <w:sz w:val="32"/>
          <w:szCs w:val="32"/>
        </w:rPr>
        <w:t>服务力度不够。</w:t>
      </w:r>
      <w:r w:rsidR="00261574">
        <w:rPr>
          <w:rFonts w:ascii="Times New Roman" w:eastAsia="仿宋" w:hAnsi="仿宋" w:cs="Times New Roman" w:hint="eastAsia"/>
          <w:sz w:val="32"/>
          <w:szCs w:val="32"/>
        </w:rPr>
        <w:t>二是</w:t>
      </w:r>
      <w:r w:rsidRPr="007E2094">
        <w:rPr>
          <w:rFonts w:ascii="Times New Roman" w:eastAsia="仿宋" w:hAnsi="仿宋" w:cs="Times New Roman"/>
          <w:sz w:val="32"/>
          <w:szCs w:val="32"/>
        </w:rPr>
        <w:t>对于</w:t>
      </w:r>
      <w:r w:rsidR="00261574">
        <w:rPr>
          <w:rFonts w:ascii="Times New Roman" w:eastAsia="仿宋" w:hAnsi="仿宋" w:cs="Times New Roman"/>
          <w:sz w:val="32"/>
          <w:szCs w:val="32"/>
        </w:rPr>
        <w:t>行业内的热点、难点问题缺乏强有力的解决措施和工作力度，今后还需</w:t>
      </w:r>
      <w:r w:rsidRPr="007E2094">
        <w:rPr>
          <w:rFonts w:ascii="Times New Roman" w:eastAsia="仿宋" w:hAnsi="仿宋" w:cs="Times New Roman"/>
          <w:sz w:val="32"/>
          <w:szCs w:val="32"/>
        </w:rPr>
        <w:t>进一步加大工作力度。</w:t>
      </w:r>
      <w:r w:rsidR="00261574">
        <w:rPr>
          <w:rFonts w:ascii="Times New Roman" w:eastAsia="仿宋" w:hAnsi="仿宋" w:cs="Times New Roman" w:hint="eastAsia"/>
          <w:sz w:val="32"/>
          <w:szCs w:val="32"/>
        </w:rPr>
        <w:t>三是</w:t>
      </w:r>
      <w:r w:rsidRPr="007E2094">
        <w:rPr>
          <w:rFonts w:ascii="Times New Roman" w:eastAsia="仿宋" w:hAnsi="仿宋" w:cs="Times New Roman"/>
          <w:sz w:val="32"/>
          <w:szCs w:val="32"/>
        </w:rPr>
        <w:t>协会的工作内容还不够充实，与当前形势对协会工作的要求还有距离，今后需进一步强化工作职能，充分发挥协会工作优势为行业和会员单位服务。以上不足之处，有待</w:t>
      </w:r>
      <w:r w:rsidR="00DF0CAB" w:rsidRPr="007E2094">
        <w:rPr>
          <w:rFonts w:ascii="Times New Roman" w:eastAsia="仿宋" w:hAnsi="仿宋" w:cs="Times New Roman"/>
          <w:sz w:val="32"/>
          <w:szCs w:val="32"/>
        </w:rPr>
        <w:t>在</w:t>
      </w:r>
      <w:r w:rsidR="00C145F2" w:rsidRPr="007E2094">
        <w:rPr>
          <w:rFonts w:ascii="Times New Roman" w:eastAsia="仿宋" w:hAnsi="仿宋" w:cs="Times New Roman"/>
          <w:sz w:val="32"/>
          <w:szCs w:val="32"/>
        </w:rPr>
        <w:t>新的一年</w:t>
      </w:r>
      <w:r w:rsidRPr="007E2094">
        <w:rPr>
          <w:rFonts w:ascii="Times New Roman" w:eastAsia="仿宋" w:hAnsi="仿宋" w:cs="Times New Roman"/>
          <w:sz w:val="32"/>
          <w:szCs w:val="32"/>
        </w:rPr>
        <w:t>认真研究解决。</w:t>
      </w:r>
    </w:p>
    <w:p w:rsidR="00F74F76" w:rsidRDefault="00F74F76" w:rsidP="00F74F76">
      <w:pPr>
        <w:ind w:firstLineChars="200" w:firstLine="640"/>
        <w:rPr>
          <w:rFonts w:eastAsia="仿宋"/>
          <w:kern w:val="0"/>
          <w:sz w:val="32"/>
          <w:szCs w:val="32"/>
        </w:rPr>
      </w:pPr>
    </w:p>
    <w:p w:rsidR="00342494" w:rsidRPr="008B72B2" w:rsidRDefault="00342494" w:rsidP="00342494">
      <w:pPr>
        <w:jc w:val="center"/>
        <w:rPr>
          <w:rFonts w:eastAsia="仿宋"/>
          <w:b/>
          <w:kern w:val="0"/>
          <w:sz w:val="44"/>
          <w:szCs w:val="44"/>
        </w:rPr>
      </w:pPr>
      <w:r w:rsidRPr="008B72B2">
        <w:rPr>
          <w:rFonts w:eastAsia="仿宋" w:hAnsi="仿宋"/>
          <w:b/>
          <w:kern w:val="0"/>
          <w:sz w:val="44"/>
          <w:szCs w:val="44"/>
        </w:rPr>
        <w:t>第二部分：</w:t>
      </w:r>
      <w:r w:rsidRPr="008B72B2">
        <w:rPr>
          <w:rFonts w:eastAsia="仿宋" w:hAnsi="仿宋" w:hint="eastAsia"/>
          <w:b/>
          <w:kern w:val="0"/>
          <w:sz w:val="44"/>
          <w:szCs w:val="44"/>
        </w:rPr>
        <w:t>明年工作意见</w:t>
      </w:r>
    </w:p>
    <w:p w:rsidR="00342494" w:rsidRPr="007E2094" w:rsidRDefault="00342494" w:rsidP="00342494">
      <w:pPr>
        <w:ind w:firstLineChars="200" w:firstLine="640"/>
        <w:rPr>
          <w:rFonts w:eastAsia="仿宋"/>
          <w:kern w:val="0"/>
          <w:sz w:val="32"/>
          <w:szCs w:val="32"/>
        </w:rPr>
      </w:pPr>
      <w:r w:rsidRPr="008B72B2">
        <w:rPr>
          <w:rFonts w:eastAsia="仿宋" w:hAnsi="仿宋" w:hint="eastAsia"/>
          <w:kern w:val="0"/>
          <w:sz w:val="32"/>
          <w:szCs w:val="32"/>
        </w:rPr>
        <w:t>十三五期间，我国石油和化工行业进入全新的发展阶段，实现产业升级，化解产能过剩，突破科技</w:t>
      </w:r>
      <w:r w:rsidR="003C57E7">
        <w:rPr>
          <w:rFonts w:eastAsia="仿宋" w:hAnsi="仿宋" w:hint="eastAsia"/>
          <w:kern w:val="0"/>
          <w:sz w:val="32"/>
          <w:szCs w:val="32"/>
        </w:rPr>
        <w:t>创新瓶颈，实现经济与社会和自然和谐发展，成为这一时期行业发展的主题</w:t>
      </w:r>
      <w:r w:rsidRPr="008B72B2">
        <w:rPr>
          <w:rFonts w:eastAsia="仿宋" w:hAnsi="仿宋" w:hint="eastAsia"/>
          <w:kern w:val="0"/>
          <w:sz w:val="32"/>
          <w:szCs w:val="32"/>
        </w:rPr>
        <w:t>。从教育的角度看，新时期行业发展战略</w:t>
      </w:r>
      <w:r w:rsidRPr="008B72B2">
        <w:rPr>
          <w:rFonts w:eastAsia="仿宋" w:hAnsi="仿宋"/>
          <w:kern w:val="0"/>
          <w:sz w:val="32"/>
          <w:szCs w:val="32"/>
        </w:rPr>
        <w:t>进一步凸显了培养创新人才，提高人才质量的重要性和紧迫性，</w:t>
      </w:r>
      <w:r w:rsidRPr="008B72B2">
        <w:rPr>
          <w:rFonts w:eastAsia="仿宋" w:hAnsi="仿宋" w:hint="eastAsia"/>
          <w:kern w:val="0"/>
          <w:sz w:val="32"/>
          <w:szCs w:val="32"/>
        </w:rPr>
        <w:t>为化工教育的发展带来了新的机遇</w:t>
      </w:r>
      <w:r w:rsidRPr="008B72B2">
        <w:rPr>
          <w:rFonts w:eastAsia="仿宋" w:hAnsi="仿宋"/>
          <w:kern w:val="0"/>
          <w:sz w:val="32"/>
          <w:szCs w:val="32"/>
        </w:rPr>
        <w:t>。</w:t>
      </w:r>
      <w:r w:rsidRPr="008B72B2">
        <w:rPr>
          <w:rFonts w:eastAsia="仿宋" w:hAnsi="仿宋" w:hint="eastAsia"/>
          <w:kern w:val="0"/>
          <w:sz w:val="32"/>
          <w:szCs w:val="32"/>
        </w:rPr>
        <w:t>同时，新的发展时期也使化工教育面临着新的挑战，其中一个最直接的挑战就是生源问题。由于人口结构和社会观念转变，普通教育和职业教育中的</w:t>
      </w:r>
      <w:r w:rsidRPr="008B72B2">
        <w:rPr>
          <w:rFonts w:eastAsia="仿宋" w:hAnsi="仿宋"/>
          <w:kern w:val="0"/>
          <w:sz w:val="32"/>
          <w:szCs w:val="32"/>
        </w:rPr>
        <w:t>工科类专业</w:t>
      </w:r>
      <w:r w:rsidRPr="008B72B2">
        <w:rPr>
          <w:rFonts w:eastAsia="仿宋" w:hAnsi="仿宋" w:hint="eastAsia"/>
          <w:kern w:val="0"/>
          <w:sz w:val="32"/>
          <w:szCs w:val="32"/>
        </w:rPr>
        <w:t>普遍遇冷</w:t>
      </w:r>
      <w:r w:rsidRPr="008B72B2">
        <w:rPr>
          <w:rFonts w:eastAsia="仿宋" w:hAnsi="仿宋"/>
          <w:kern w:val="0"/>
          <w:sz w:val="32"/>
          <w:szCs w:val="32"/>
        </w:rPr>
        <w:t>，</w:t>
      </w:r>
      <w:r w:rsidRPr="008B72B2">
        <w:rPr>
          <w:rFonts w:eastAsia="仿宋" w:hAnsi="仿宋" w:hint="eastAsia"/>
          <w:kern w:val="0"/>
          <w:sz w:val="32"/>
          <w:szCs w:val="32"/>
        </w:rPr>
        <w:t>其中化工类专业生源问题更为突出。由于部分社会民众对</w:t>
      </w:r>
      <w:r w:rsidRPr="008B72B2">
        <w:rPr>
          <w:rFonts w:eastAsia="仿宋" w:hAnsi="仿宋"/>
          <w:kern w:val="0"/>
          <w:sz w:val="32"/>
          <w:szCs w:val="32"/>
        </w:rPr>
        <w:t>化工</w:t>
      </w:r>
      <w:r w:rsidRPr="008B72B2">
        <w:rPr>
          <w:rFonts w:eastAsia="仿宋" w:hAnsi="仿宋" w:hint="eastAsia"/>
          <w:kern w:val="0"/>
          <w:sz w:val="32"/>
          <w:szCs w:val="32"/>
        </w:rPr>
        <w:t>存在误解，社会上</w:t>
      </w:r>
      <w:r w:rsidRPr="008B72B2">
        <w:rPr>
          <w:rFonts w:eastAsia="仿宋"/>
          <w:kern w:val="0"/>
          <w:sz w:val="32"/>
          <w:szCs w:val="32"/>
        </w:rPr>
        <w:t>“</w:t>
      </w:r>
      <w:r w:rsidRPr="008B72B2">
        <w:rPr>
          <w:rFonts w:eastAsia="仿宋" w:hAnsi="仿宋"/>
          <w:kern w:val="0"/>
          <w:sz w:val="32"/>
          <w:szCs w:val="32"/>
        </w:rPr>
        <w:t>谈化色变</w:t>
      </w:r>
      <w:r w:rsidRPr="008B72B2">
        <w:rPr>
          <w:rFonts w:eastAsia="仿宋"/>
          <w:kern w:val="0"/>
          <w:sz w:val="32"/>
          <w:szCs w:val="32"/>
        </w:rPr>
        <w:t>”</w:t>
      </w:r>
      <w:r w:rsidRPr="008B72B2">
        <w:rPr>
          <w:rFonts w:eastAsia="仿宋" w:hint="eastAsia"/>
          <w:kern w:val="0"/>
          <w:sz w:val="32"/>
          <w:szCs w:val="32"/>
        </w:rPr>
        <w:t>舆论倾向日益严重</w:t>
      </w:r>
      <w:r w:rsidRPr="008B72B2">
        <w:rPr>
          <w:rFonts w:eastAsia="仿宋" w:hAnsi="仿宋"/>
          <w:kern w:val="0"/>
          <w:sz w:val="32"/>
          <w:szCs w:val="32"/>
        </w:rPr>
        <w:t>，近年来院校化工类专业招生数量和录取分数档次普遍持续下降。</w:t>
      </w:r>
      <w:r w:rsidRPr="008B72B2">
        <w:rPr>
          <w:rFonts w:eastAsia="仿宋"/>
          <w:kern w:val="0"/>
          <w:sz w:val="32"/>
          <w:szCs w:val="32"/>
        </w:rPr>
        <w:t>2011</w:t>
      </w:r>
      <w:r w:rsidRPr="008B72B2">
        <w:rPr>
          <w:rFonts w:eastAsia="仿宋" w:hAnsi="仿宋"/>
          <w:kern w:val="0"/>
          <w:sz w:val="32"/>
          <w:szCs w:val="32"/>
        </w:rPr>
        <w:t>年至</w:t>
      </w:r>
      <w:r w:rsidRPr="008B72B2">
        <w:rPr>
          <w:rFonts w:eastAsia="仿宋"/>
          <w:kern w:val="0"/>
          <w:sz w:val="32"/>
          <w:szCs w:val="32"/>
        </w:rPr>
        <w:t>2015</w:t>
      </w:r>
      <w:r w:rsidRPr="008B72B2">
        <w:rPr>
          <w:rFonts w:eastAsia="仿宋" w:hAnsi="仿宋"/>
          <w:kern w:val="0"/>
          <w:sz w:val="32"/>
          <w:szCs w:val="32"/>
        </w:rPr>
        <w:t>年，全国中职化学工艺专业降幅</w:t>
      </w:r>
      <w:r w:rsidRPr="008B72B2">
        <w:rPr>
          <w:rFonts w:eastAsia="仿宋"/>
          <w:kern w:val="0"/>
          <w:sz w:val="32"/>
          <w:szCs w:val="32"/>
        </w:rPr>
        <w:t>60.1%</w:t>
      </w:r>
      <w:r w:rsidRPr="008B72B2">
        <w:rPr>
          <w:rFonts w:eastAsia="仿宋" w:hAnsi="仿宋"/>
          <w:kern w:val="0"/>
          <w:sz w:val="32"/>
          <w:szCs w:val="32"/>
        </w:rPr>
        <w:t>，高职应用化工技术专业降幅</w:t>
      </w:r>
      <w:r w:rsidRPr="008B72B2">
        <w:rPr>
          <w:rFonts w:eastAsia="仿宋"/>
          <w:kern w:val="0"/>
          <w:sz w:val="32"/>
          <w:szCs w:val="32"/>
        </w:rPr>
        <w:t>27.5%</w:t>
      </w:r>
      <w:r w:rsidRPr="008B72B2">
        <w:rPr>
          <w:rFonts w:eastAsia="仿宋" w:hAnsi="仿宋"/>
          <w:kern w:val="0"/>
          <w:sz w:val="32"/>
          <w:szCs w:val="32"/>
        </w:rPr>
        <w:t>，本科化学工程与工艺专业</w:t>
      </w:r>
      <w:r w:rsidRPr="008B72B2">
        <w:rPr>
          <w:rFonts w:eastAsia="仿宋" w:hAnsi="仿宋" w:hint="eastAsia"/>
          <w:kern w:val="0"/>
          <w:sz w:val="32"/>
          <w:szCs w:val="32"/>
        </w:rPr>
        <w:t>降幅达到</w:t>
      </w:r>
      <w:r w:rsidRPr="008B72B2">
        <w:rPr>
          <w:rFonts w:eastAsia="仿宋" w:hAnsi="仿宋" w:hint="eastAsia"/>
          <w:kern w:val="0"/>
          <w:sz w:val="32"/>
          <w:szCs w:val="32"/>
        </w:rPr>
        <w:t>10%</w:t>
      </w:r>
      <w:r w:rsidRPr="008B72B2">
        <w:rPr>
          <w:rFonts w:eastAsia="仿宋" w:hAnsi="仿宋" w:hint="eastAsia"/>
          <w:kern w:val="0"/>
          <w:sz w:val="32"/>
          <w:szCs w:val="32"/>
        </w:rPr>
        <w:t>以上。行业发展对人才质量、数量的迫切需求和实际工作中日益严重的生源紧缺的矛盾，已成为贯穿十三五期间化工教育的基本现状。</w:t>
      </w:r>
    </w:p>
    <w:p w:rsidR="00342494" w:rsidRDefault="009973FE" w:rsidP="00342494">
      <w:pPr>
        <w:ind w:firstLineChars="200" w:firstLine="640"/>
        <w:rPr>
          <w:rFonts w:eastAsia="仿宋"/>
          <w:kern w:val="0"/>
          <w:sz w:val="32"/>
          <w:szCs w:val="32"/>
        </w:rPr>
      </w:pPr>
      <w:r w:rsidRPr="007E2094">
        <w:rPr>
          <w:rFonts w:eastAsia="仿宋"/>
          <w:kern w:val="0"/>
          <w:sz w:val="32"/>
          <w:szCs w:val="32"/>
        </w:rPr>
        <w:t>2016</w:t>
      </w:r>
      <w:r w:rsidRPr="007E2094">
        <w:rPr>
          <w:rFonts w:eastAsia="仿宋" w:hAnsi="仿宋"/>
          <w:kern w:val="0"/>
          <w:sz w:val="32"/>
          <w:szCs w:val="32"/>
        </w:rPr>
        <w:t>年是实施</w:t>
      </w:r>
      <w:r w:rsidRPr="007E2094">
        <w:rPr>
          <w:rFonts w:eastAsia="仿宋"/>
          <w:kern w:val="0"/>
          <w:sz w:val="32"/>
          <w:szCs w:val="32"/>
        </w:rPr>
        <w:t>“</w:t>
      </w:r>
      <w:r w:rsidRPr="007E2094">
        <w:rPr>
          <w:rFonts w:eastAsia="仿宋" w:hAnsi="仿宋"/>
          <w:kern w:val="0"/>
          <w:sz w:val="32"/>
          <w:szCs w:val="32"/>
        </w:rPr>
        <w:t>十三五</w:t>
      </w:r>
      <w:r w:rsidRPr="007E2094">
        <w:rPr>
          <w:rFonts w:eastAsia="仿宋"/>
          <w:kern w:val="0"/>
          <w:sz w:val="32"/>
          <w:szCs w:val="32"/>
        </w:rPr>
        <w:t>”</w:t>
      </w:r>
      <w:r w:rsidR="00DA0AC1">
        <w:rPr>
          <w:rFonts w:eastAsia="仿宋" w:hAnsi="仿宋"/>
          <w:kern w:val="0"/>
          <w:sz w:val="32"/>
          <w:szCs w:val="32"/>
        </w:rPr>
        <w:t>规划的开局之年，也是石油和化工行业推进结构性改革的攻坚之年</w:t>
      </w:r>
      <w:r w:rsidR="00DA0AC1">
        <w:rPr>
          <w:rFonts w:eastAsia="仿宋" w:hAnsi="仿宋" w:hint="eastAsia"/>
          <w:kern w:val="0"/>
          <w:sz w:val="32"/>
          <w:szCs w:val="32"/>
        </w:rPr>
        <w:t>，</w:t>
      </w:r>
      <w:r w:rsidR="00A776E5">
        <w:rPr>
          <w:rFonts w:eastAsia="仿宋" w:hAnsi="仿宋"/>
          <w:kern w:val="0"/>
          <w:sz w:val="32"/>
          <w:szCs w:val="32"/>
        </w:rPr>
        <w:t>如何适应经济新常态下石油和化工行业对技术技能人才的需求，</w:t>
      </w:r>
      <w:r w:rsidRPr="007E2094">
        <w:rPr>
          <w:rFonts w:eastAsia="仿宋" w:hAnsi="仿宋"/>
          <w:kern w:val="0"/>
          <w:sz w:val="32"/>
          <w:szCs w:val="32"/>
        </w:rPr>
        <w:t>加快发展</w:t>
      </w:r>
      <w:r w:rsidR="00A776E5">
        <w:rPr>
          <w:rFonts w:eastAsia="仿宋" w:hAnsi="仿宋"/>
          <w:kern w:val="0"/>
          <w:sz w:val="32"/>
          <w:szCs w:val="32"/>
        </w:rPr>
        <w:t>与石油和化工行业技术进步、生产方式变革相适应的现代职业教育，</w:t>
      </w:r>
      <w:r w:rsidRPr="007E2094">
        <w:rPr>
          <w:rFonts w:eastAsia="仿宋" w:hAnsi="仿宋"/>
          <w:kern w:val="0"/>
          <w:sz w:val="32"/>
          <w:szCs w:val="32"/>
        </w:rPr>
        <w:lastRenderedPageBreak/>
        <w:t>促进高等教育、职业教育和在职教育等各级各类教育协同发展，已经成为行业紧迫的问题。</w:t>
      </w:r>
    </w:p>
    <w:p w:rsidR="00736AE8" w:rsidRDefault="00DA0AC1" w:rsidP="00342494">
      <w:pPr>
        <w:ind w:firstLineChars="200" w:firstLine="643"/>
        <w:rPr>
          <w:rFonts w:eastAsia="仿宋"/>
          <w:kern w:val="0"/>
          <w:sz w:val="32"/>
          <w:szCs w:val="32"/>
        </w:rPr>
      </w:pPr>
      <w:r w:rsidRPr="00863024">
        <w:rPr>
          <w:rFonts w:eastAsia="仿宋" w:hint="eastAsia"/>
          <w:b/>
          <w:kern w:val="0"/>
          <w:sz w:val="32"/>
          <w:szCs w:val="32"/>
        </w:rPr>
        <w:t>明</w:t>
      </w:r>
      <w:r w:rsidR="00F74F76" w:rsidRPr="00863024">
        <w:rPr>
          <w:rFonts w:eastAsia="仿宋" w:hAnsi="仿宋"/>
          <w:b/>
          <w:kern w:val="0"/>
          <w:sz w:val="32"/>
          <w:szCs w:val="32"/>
        </w:rPr>
        <w:t>年中国化工教育协会工作的</w:t>
      </w:r>
      <w:r w:rsidR="009973FE" w:rsidRPr="00863024">
        <w:rPr>
          <w:rFonts w:eastAsia="仿宋" w:hAnsi="仿宋"/>
          <w:b/>
          <w:kern w:val="0"/>
          <w:sz w:val="32"/>
          <w:szCs w:val="32"/>
        </w:rPr>
        <w:t>指导思想</w:t>
      </w:r>
      <w:r w:rsidR="00F74F76" w:rsidRPr="00863024">
        <w:rPr>
          <w:rFonts w:eastAsia="仿宋" w:hAnsi="仿宋"/>
          <w:b/>
          <w:kern w:val="0"/>
          <w:sz w:val="32"/>
          <w:szCs w:val="32"/>
        </w:rPr>
        <w:t>是</w:t>
      </w:r>
      <w:r w:rsidR="009973FE" w:rsidRPr="00863024">
        <w:rPr>
          <w:rFonts w:eastAsia="仿宋" w:hAnsi="仿宋"/>
          <w:b/>
          <w:kern w:val="0"/>
          <w:sz w:val="32"/>
          <w:szCs w:val="32"/>
        </w:rPr>
        <w:t>：</w:t>
      </w:r>
      <w:r w:rsidR="00847589" w:rsidRPr="007E2094">
        <w:rPr>
          <w:rFonts w:eastAsia="仿宋" w:hAnsi="仿宋"/>
          <w:kern w:val="0"/>
          <w:sz w:val="32"/>
          <w:szCs w:val="32"/>
        </w:rPr>
        <w:t>以邓小平理论、</w:t>
      </w:r>
      <w:r w:rsidR="00847589" w:rsidRPr="007E2094">
        <w:rPr>
          <w:rFonts w:eastAsia="仿宋"/>
          <w:kern w:val="0"/>
          <w:sz w:val="32"/>
          <w:szCs w:val="32"/>
        </w:rPr>
        <w:t>“</w:t>
      </w:r>
      <w:r w:rsidR="00847589" w:rsidRPr="007E2094">
        <w:rPr>
          <w:rFonts w:eastAsia="仿宋" w:hAnsi="仿宋"/>
          <w:kern w:val="0"/>
          <w:sz w:val="32"/>
          <w:szCs w:val="32"/>
        </w:rPr>
        <w:t>三个代表</w:t>
      </w:r>
      <w:r w:rsidR="00847589" w:rsidRPr="007E2094">
        <w:rPr>
          <w:rFonts w:eastAsia="仿宋"/>
          <w:kern w:val="0"/>
          <w:sz w:val="32"/>
          <w:szCs w:val="32"/>
        </w:rPr>
        <w:t>”</w:t>
      </w:r>
      <w:r w:rsidR="00847589" w:rsidRPr="007E2094">
        <w:rPr>
          <w:rFonts w:eastAsia="仿宋" w:hAnsi="仿宋"/>
          <w:kern w:val="0"/>
          <w:sz w:val="32"/>
          <w:szCs w:val="32"/>
        </w:rPr>
        <w:t>重要思想、科学发展观为指导，深入贯彻党的十八大、十八届三中、四中、五中全会和习近平系列重要讲话精神，坚持以立德树人为根本，以服务发展为宗旨，以促进就业为导向，适应经济新常态下石油和化工行业对技术技能人才需求，加快发展与石油和化工行业技术进步、生产方式变革相适应的现代职业教育，促进高等教育、职业教育和在职教育等各级各类教育协同发展。</w:t>
      </w:r>
    </w:p>
    <w:p w:rsidR="00736AE8" w:rsidRDefault="008235C7" w:rsidP="00770055">
      <w:pPr>
        <w:ind w:firstLineChars="200" w:firstLine="643"/>
        <w:rPr>
          <w:rFonts w:eastAsia="仿宋"/>
          <w:b/>
          <w:kern w:val="0"/>
          <w:sz w:val="32"/>
          <w:szCs w:val="32"/>
        </w:rPr>
      </w:pPr>
      <w:r w:rsidRPr="007E2094">
        <w:rPr>
          <w:rFonts w:eastAsia="仿宋"/>
          <w:b/>
          <w:kern w:val="0"/>
          <w:sz w:val="32"/>
          <w:szCs w:val="32"/>
        </w:rPr>
        <w:t>2017</w:t>
      </w:r>
      <w:r w:rsidRPr="007E2094">
        <w:rPr>
          <w:rFonts w:eastAsia="仿宋" w:hAnsi="仿宋"/>
          <w:b/>
          <w:kern w:val="0"/>
          <w:sz w:val="32"/>
          <w:szCs w:val="32"/>
        </w:rPr>
        <w:t>年，</w:t>
      </w:r>
      <w:r w:rsidR="00D96CCE" w:rsidRPr="007E2094">
        <w:rPr>
          <w:rFonts w:eastAsia="仿宋" w:hAnsi="仿宋"/>
          <w:b/>
          <w:kern w:val="0"/>
          <w:sz w:val="32"/>
          <w:szCs w:val="32"/>
        </w:rPr>
        <w:t>协会工作将</w:t>
      </w:r>
      <w:r w:rsidR="00847589" w:rsidRPr="007E2094">
        <w:rPr>
          <w:rFonts w:eastAsia="仿宋" w:hAnsi="仿宋"/>
          <w:b/>
          <w:kern w:val="0"/>
          <w:sz w:val="32"/>
          <w:szCs w:val="32"/>
        </w:rPr>
        <w:t>重点</w:t>
      </w:r>
      <w:r w:rsidR="008076AE" w:rsidRPr="007E2094">
        <w:rPr>
          <w:rFonts w:eastAsia="仿宋" w:hAnsi="仿宋"/>
          <w:b/>
          <w:kern w:val="0"/>
          <w:sz w:val="32"/>
          <w:szCs w:val="32"/>
        </w:rPr>
        <w:t>围绕以下四</w:t>
      </w:r>
      <w:r w:rsidR="00D96CCE" w:rsidRPr="007E2094">
        <w:rPr>
          <w:rFonts w:eastAsia="仿宋" w:hAnsi="仿宋"/>
          <w:b/>
          <w:kern w:val="0"/>
          <w:sz w:val="32"/>
          <w:szCs w:val="32"/>
        </w:rPr>
        <w:t>个方面</w:t>
      </w:r>
      <w:r w:rsidR="00847589" w:rsidRPr="007E2094">
        <w:rPr>
          <w:rFonts w:eastAsia="仿宋" w:hAnsi="仿宋"/>
          <w:b/>
          <w:kern w:val="0"/>
          <w:sz w:val="32"/>
          <w:szCs w:val="32"/>
        </w:rPr>
        <w:t>开展</w:t>
      </w:r>
      <w:r w:rsidR="008076AE" w:rsidRPr="007E2094">
        <w:rPr>
          <w:rFonts w:eastAsia="仿宋" w:hAnsi="仿宋"/>
          <w:b/>
          <w:kern w:val="0"/>
          <w:sz w:val="32"/>
          <w:szCs w:val="32"/>
        </w:rPr>
        <w:t>工作</w:t>
      </w:r>
      <w:r w:rsidRPr="007E2094">
        <w:rPr>
          <w:rFonts w:eastAsia="仿宋" w:hAnsi="仿宋"/>
          <w:b/>
          <w:kern w:val="0"/>
          <w:sz w:val="32"/>
          <w:szCs w:val="32"/>
        </w:rPr>
        <w:t>：</w:t>
      </w:r>
    </w:p>
    <w:p w:rsidR="00A776E5" w:rsidRPr="007E2094" w:rsidRDefault="00863024" w:rsidP="00A776E5">
      <w:pPr>
        <w:ind w:firstLineChars="200" w:firstLine="640"/>
        <w:rPr>
          <w:rFonts w:eastAsia="仿宋"/>
          <w:kern w:val="0"/>
          <w:sz w:val="32"/>
          <w:szCs w:val="32"/>
        </w:rPr>
      </w:pPr>
      <w:r>
        <w:rPr>
          <w:rFonts w:eastAsia="仿宋" w:hint="eastAsia"/>
          <w:kern w:val="0"/>
          <w:sz w:val="32"/>
          <w:szCs w:val="32"/>
        </w:rPr>
        <w:t>一是</w:t>
      </w:r>
      <w:r w:rsidR="008076AE" w:rsidRPr="007E2094">
        <w:rPr>
          <w:rFonts w:eastAsia="仿宋" w:hAnsi="仿宋"/>
          <w:kern w:val="0"/>
          <w:sz w:val="32"/>
          <w:szCs w:val="32"/>
        </w:rPr>
        <w:t>推动</w:t>
      </w:r>
      <w:r w:rsidR="0048296A" w:rsidRPr="007E2094">
        <w:rPr>
          <w:rFonts w:eastAsia="仿宋" w:hAnsi="仿宋"/>
          <w:kern w:val="0"/>
          <w:sz w:val="32"/>
          <w:szCs w:val="32"/>
        </w:rPr>
        <w:t>产教</w:t>
      </w:r>
      <w:r w:rsidR="008076AE" w:rsidRPr="007E2094">
        <w:rPr>
          <w:rFonts w:eastAsia="仿宋" w:hAnsi="仿宋"/>
          <w:kern w:val="0"/>
          <w:sz w:val="32"/>
          <w:szCs w:val="32"/>
        </w:rPr>
        <w:t>深度融合</w:t>
      </w:r>
      <w:r>
        <w:rPr>
          <w:rFonts w:eastAsia="仿宋" w:hAnsi="仿宋" w:hint="eastAsia"/>
          <w:kern w:val="0"/>
          <w:sz w:val="32"/>
          <w:szCs w:val="32"/>
        </w:rPr>
        <w:t>。</w:t>
      </w:r>
      <w:r w:rsidR="00DA0AC1">
        <w:rPr>
          <w:rFonts w:eastAsia="仿宋" w:hAnsi="仿宋" w:hint="eastAsia"/>
          <w:kern w:val="0"/>
          <w:sz w:val="32"/>
          <w:szCs w:val="32"/>
        </w:rPr>
        <w:t>推动</w:t>
      </w:r>
      <w:r w:rsidR="00DA0AC1">
        <w:rPr>
          <w:rFonts w:eastAsia="仿宋" w:hAnsi="仿宋"/>
          <w:kern w:val="0"/>
          <w:sz w:val="32"/>
          <w:szCs w:val="32"/>
        </w:rPr>
        <w:t>产教</w:t>
      </w:r>
      <w:r w:rsidR="00DA0AC1">
        <w:rPr>
          <w:rFonts w:eastAsia="仿宋" w:hAnsi="仿宋" w:hint="eastAsia"/>
          <w:kern w:val="0"/>
          <w:sz w:val="32"/>
          <w:szCs w:val="32"/>
        </w:rPr>
        <w:t>融合</w:t>
      </w:r>
      <w:r w:rsidR="00DA0AC1">
        <w:rPr>
          <w:rFonts w:eastAsia="仿宋" w:hAnsi="仿宋"/>
          <w:kern w:val="0"/>
          <w:sz w:val="32"/>
          <w:szCs w:val="32"/>
        </w:rPr>
        <w:t>是本届理事会甚至更长</w:t>
      </w:r>
      <w:r w:rsidR="00DA0AC1">
        <w:rPr>
          <w:rFonts w:eastAsia="仿宋" w:hAnsi="仿宋" w:hint="eastAsia"/>
          <w:kern w:val="0"/>
          <w:sz w:val="32"/>
          <w:szCs w:val="32"/>
        </w:rPr>
        <w:t>时期</w:t>
      </w:r>
      <w:r w:rsidR="00D96CCE" w:rsidRPr="007E2094">
        <w:rPr>
          <w:rFonts w:eastAsia="仿宋" w:hAnsi="仿宋"/>
          <w:kern w:val="0"/>
          <w:sz w:val="32"/>
          <w:szCs w:val="32"/>
        </w:rPr>
        <w:t>协会工作的重点。</w:t>
      </w:r>
      <w:r w:rsidR="00A776E5">
        <w:rPr>
          <w:rFonts w:eastAsia="仿宋" w:hAnsi="仿宋"/>
          <w:kern w:val="0"/>
          <w:sz w:val="32"/>
          <w:szCs w:val="32"/>
        </w:rPr>
        <w:t>协会将在各项工作中贯彻产教融合的基本方针，</w:t>
      </w:r>
      <w:r w:rsidR="00A776E5">
        <w:rPr>
          <w:rFonts w:eastAsia="仿宋" w:hAnsi="仿宋" w:hint="eastAsia"/>
          <w:kern w:val="0"/>
          <w:sz w:val="32"/>
          <w:szCs w:val="32"/>
        </w:rPr>
        <w:t>促进产业和教育共同发展</w:t>
      </w:r>
      <w:r w:rsidR="00A776E5" w:rsidRPr="007E2094">
        <w:rPr>
          <w:rFonts w:eastAsia="仿宋" w:hAnsi="仿宋"/>
          <w:kern w:val="0"/>
          <w:sz w:val="32"/>
          <w:szCs w:val="32"/>
        </w:rPr>
        <w:t>。</w:t>
      </w:r>
    </w:p>
    <w:p w:rsidR="00DA0AC1" w:rsidRDefault="00863024" w:rsidP="003B4A66">
      <w:pPr>
        <w:ind w:firstLineChars="200" w:firstLine="640"/>
        <w:rPr>
          <w:rFonts w:eastAsia="仿宋" w:hAnsi="仿宋"/>
          <w:kern w:val="0"/>
          <w:sz w:val="32"/>
          <w:szCs w:val="32"/>
        </w:rPr>
      </w:pPr>
      <w:r>
        <w:rPr>
          <w:rFonts w:eastAsia="仿宋" w:hint="eastAsia"/>
          <w:kern w:val="0"/>
          <w:sz w:val="32"/>
          <w:szCs w:val="32"/>
        </w:rPr>
        <w:t>二是</w:t>
      </w:r>
      <w:r w:rsidR="00475756" w:rsidRPr="007E2094">
        <w:rPr>
          <w:rFonts w:eastAsia="仿宋" w:hAnsi="仿宋"/>
          <w:kern w:val="0"/>
          <w:sz w:val="32"/>
          <w:szCs w:val="32"/>
        </w:rPr>
        <w:t>努力开拓创新</w:t>
      </w:r>
      <w:r w:rsidR="008076AE" w:rsidRPr="007E2094">
        <w:rPr>
          <w:rFonts w:eastAsia="仿宋" w:hAnsi="仿宋"/>
          <w:kern w:val="0"/>
          <w:sz w:val="32"/>
          <w:szCs w:val="32"/>
        </w:rPr>
        <w:t>，弥补短板</w:t>
      </w:r>
      <w:r>
        <w:rPr>
          <w:rFonts w:eastAsia="仿宋" w:hAnsi="仿宋" w:hint="eastAsia"/>
          <w:kern w:val="0"/>
          <w:sz w:val="32"/>
          <w:szCs w:val="32"/>
        </w:rPr>
        <w:t>。</w:t>
      </w:r>
      <w:r w:rsidR="00DA0AC1">
        <w:rPr>
          <w:rFonts w:eastAsia="仿宋" w:hAnsi="仿宋" w:hint="eastAsia"/>
          <w:kern w:val="0"/>
          <w:sz w:val="32"/>
          <w:szCs w:val="32"/>
        </w:rPr>
        <w:t>（</w:t>
      </w:r>
      <w:r w:rsidR="00DA0AC1">
        <w:rPr>
          <w:rFonts w:eastAsia="仿宋" w:hAnsi="仿宋" w:hint="eastAsia"/>
          <w:kern w:val="0"/>
          <w:sz w:val="32"/>
          <w:szCs w:val="32"/>
        </w:rPr>
        <w:t>1</w:t>
      </w:r>
      <w:r w:rsidR="00DA0AC1">
        <w:rPr>
          <w:rFonts w:eastAsia="仿宋" w:hAnsi="仿宋" w:hint="eastAsia"/>
          <w:kern w:val="0"/>
          <w:sz w:val="32"/>
          <w:szCs w:val="32"/>
        </w:rPr>
        <w:t>）</w:t>
      </w:r>
      <w:r w:rsidR="003A5631">
        <w:rPr>
          <w:rFonts w:eastAsia="仿宋" w:hAnsi="仿宋" w:hint="eastAsia"/>
          <w:kern w:val="0"/>
          <w:sz w:val="32"/>
          <w:szCs w:val="32"/>
        </w:rPr>
        <w:t>职教工作</w:t>
      </w:r>
      <w:r w:rsidR="00E215F4">
        <w:rPr>
          <w:rFonts w:eastAsia="仿宋" w:hAnsi="仿宋" w:hint="eastAsia"/>
          <w:kern w:val="0"/>
          <w:sz w:val="32"/>
          <w:szCs w:val="32"/>
        </w:rPr>
        <w:t>：</w:t>
      </w:r>
      <w:r w:rsidR="002D028C">
        <w:rPr>
          <w:rFonts w:eastAsia="仿宋" w:hAnsi="仿宋" w:hint="eastAsia"/>
          <w:kern w:val="0"/>
          <w:sz w:val="32"/>
          <w:szCs w:val="32"/>
        </w:rPr>
        <w:t>广大职业院校一直以来都是协会队伍的中坚力量。在广大职业院校的支持下，协会</w:t>
      </w:r>
      <w:r w:rsidR="00A776E5">
        <w:rPr>
          <w:rFonts w:eastAsia="仿宋" w:hAnsi="仿宋" w:hint="eastAsia"/>
          <w:kern w:val="0"/>
          <w:sz w:val="32"/>
          <w:szCs w:val="32"/>
        </w:rPr>
        <w:t>将继续开展</w:t>
      </w:r>
      <w:r w:rsidR="002D028C">
        <w:rPr>
          <w:rFonts w:eastAsia="仿宋" w:hAnsi="仿宋" w:hint="eastAsia"/>
          <w:kern w:val="0"/>
          <w:sz w:val="32"/>
          <w:szCs w:val="32"/>
        </w:rPr>
        <w:t>技师培训、职业技能大赛等一系列</w:t>
      </w:r>
      <w:r w:rsidR="001B0EBF">
        <w:rPr>
          <w:rFonts w:eastAsia="仿宋" w:hAnsi="仿宋" w:hint="eastAsia"/>
          <w:kern w:val="0"/>
          <w:sz w:val="32"/>
          <w:szCs w:val="32"/>
        </w:rPr>
        <w:t>具有全国影响力的精品</w:t>
      </w:r>
      <w:r w:rsidR="002D028C">
        <w:rPr>
          <w:rFonts w:eastAsia="仿宋" w:hAnsi="仿宋" w:hint="eastAsia"/>
          <w:kern w:val="0"/>
          <w:sz w:val="32"/>
          <w:szCs w:val="32"/>
        </w:rPr>
        <w:t>活动。努力服务职业院校创新发展，</w:t>
      </w:r>
      <w:r w:rsidR="001B0EBF">
        <w:rPr>
          <w:rFonts w:eastAsia="仿宋" w:hAnsi="仿宋" w:hint="eastAsia"/>
          <w:kern w:val="0"/>
          <w:sz w:val="32"/>
          <w:szCs w:val="32"/>
        </w:rPr>
        <w:t>将</w:t>
      </w:r>
      <w:r w:rsidR="002D028C">
        <w:rPr>
          <w:rFonts w:eastAsia="仿宋" w:hAnsi="仿宋" w:hint="eastAsia"/>
          <w:kern w:val="0"/>
          <w:sz w:val="32"/>
          <w:szCs w:val="32"/>
        </w:rPr>
        <w:t>是协会未来</w:t>
      </w:r>
      <w:r w:rsidR="003A5631">
        <w:rPr>
          <w:rFonts w:eastAsia="仿宋" w:hAnsi="仿宋" w:hint="eastAsia"/>
          <w:kern w:val="0"/>
          <w:sz w:val="32"/>
          <w:szCs w:val="32"/>
        </w:rPr>
        <w:t>开拓创新</w:t>
      </w:r>
      <w:r w:rsidR="002D028C">
        <w:rPr>
          <w:rFonts w:eastAsia="仿宋" w:hAnsi="仿宋" w:hint="eastAsia"/>
          <w:kern w:val="0"/>
          <w:sz w:val="32"/>
          <w:szCs w:val="32"/>
        </w:rPr>
        <w:t>的重点方向</w:t>
      </w:r>
      <w:r w:rsidR="003A5631">
        <w:rPr>
          <w:rFonts w:eastAsia="仿宋" w:hAnsi="仿宋" w:hint="eastAsia"/>
          <w:kern w:val="0"/>
          <w:sz w:val="32"/>
          <w:szCs w:val="32"/>
        </w:rPr>
        <w:t>。</w:t>
      </w:r>
      <w:r w:rsidR="00333733">
        <w:rPr>
          <w:rFonts w:eastAsia="仿宋" w:hAnsi="仿宋" w:hint="eastAsia"/>
          <w:kern w:val="0"/>
          <w:sz w:val="32"/>
          <w:szCs w:val="32"/>
        </w:rPr>
        <w:t>过去两</w:t>
      </w:r>
      <w:r w:rsidR="002D028C">
        <w:rPr>
          <w:rFonts w:eastAsia="仿宋" w:hAnsi="仿宋" w:hint="eastAsia"/>
          <w:kern w:val="0"/>
          <w:sz w:val="32"/>
          <w:szCs w:val="32"/>
        </w:rPr>
        <w:t>年，</w:t>
      </w:r>
      <w:r w:rsidR="00333733">
        <w:rPr>
          <w:rFonts w:eastAsia="仿宋" w:hAnsi="仿宋" w:hint="eastAsia"/>
          <w:kern w:val="0"/>
          <w:sz w:val="32"/>
          <w:szCs w:val="32"/>
        </w:rPr>
        <w:t>协会</w:t>
      </w:r>
      <w:r w:rsidR="00E81D10">
        <w:rPr>
          <w:rFonts w:eastAsia="仿宋" w:hAnsi="仿宋" w:hint="eastAsia"/>
          <w:kern w:val="0"/>
          <w:sz w:val="32"/>
          <w:szCs w:val="32"/>
        </w:rPr>
        <w:t>积极</w:t>
      </w:r>
      <w:r w:rsidR="00333733">
        <w:rPr>
          <w:rFonts w:eastAsia="仿宋" w:hAnsi="仿宋" w:hint="eastAsia"/>
          <w:kern w:val="0"/>
          <w:sz w:val="32"/>
          <w:szCs w:val="32"/>
        </w:rPr>
        <w:t>为职业院校与本科院校、企业之间的交流合作创造机会。</w:t>
      </w:r>
      <w:r w:rsidR="001B0EBF">
        <w:rPr>
          <w:rFonts w:eastAsia="仿宋" w:hAnsi="仿宋" w:hint="eastAsia"/>
          <w:kern w:val="0"/>
          <w:sz w:val="32"/>
          <w:szCs w:val="32"/>
        </w:rPr>
        <w:t>2017</w:t>
      </w:r>
      <w:r w:rsidR="001B0EBF">
        <w:rPr>
          <w:rFonts w:eastAsia="仿宋" w:hAnsi="仿宋" w:hint="eastAsia"/>
          <w:kern w:val="0"/>
          <w:sz w:val="32"/>
          <w:szCs w:val="32"/>
        </w:rPr>
        <w:t>年，协会将在现有工作基础上，</w:t>
      </w:r>
      <w:r w:rsidR="00FD1294">
        <w:rPr>
          <w:rFonts w:eastAsia="仿宋" w:hAnsi="仿宋" w:hint="eastAsia"/>
          <w:kern w:val="0"/>
          <w:sz w:val="32"/>
          <w:szCs w:val="32"/>
        </w:rPr>
        <w:t>促进</w:t>
      </w:r>
      <w:r w:rsidR="001B0EBF">
        <w:rPr>
          <w:rFonts w:eastAsia="仿宋" w:hAnsi="仿宋" w:hint="eastAsia"/>
          <w:kern w:val="0"/>
          <w:sz w:val="32"/>
          <w:szCs w:val="32"/>
        </w:rPr>
        <w:t>职业院校与企业、高校之间</w:t>
      </w:r>
      <w:r w:rsidR="00FD1294">
        <w:rPr>
          <w:rFonts w:eastAsia="仿宋" w:hAnsi="仿宋" w:hint="eastAsia"/>
          <w:kern w:val="0"/>
          <w:sz w:val="32"/>
          <w:szCs w:val="32"/>
        </w:rPr>
        <w:t>更深入地</w:t>
      </w:r>
      <w:r w:rsidR="001B0EBF">
        <w:rPr>
          <w:rFonts w:eastAsia="仿宋" w:hAnsi="仿宋" w:hint="eastAsia"/>
          <w:kern w:val="0"/>
          <w:sz w:val="32"/>
          <w:szCs w:val="32"/>
        </w:rPr>
        <w:t>交流合作，</w:t>
      </w:r>
      <w:r w:rsidR="00FD1294">
        <w:rPr>
          <w:rFonts w:eastAsia="仿宋" w:hAnsi="仿宋" w:hint="eastAsia"/>
          <w:kern w:val="0"/>
          <w:sz w:val="32"/>
          <w:szCs w:val="32"/>
        </w:rPr>
        <w:t>鼓励职业院校利用自身优质资</w:t>
      </w:r>
      <w:r w:rsidR="00FD1294">
        <w:rPr>
          <w:rFonts w:eastAsia="仿宋" w:hAnsi="仿宋" w:hint="eastAsia"/>
          <w:kern w:val="0"/>
          <w:sz w:val="32"/>
          <w:szCs w:val="32"/>
        </w:rPr>
        <w:lastRenderedPageBreak/>
        <w:t>源</w:t>
      </w:r>
      <w:r w:rsidR="00333733">
        <w:rPr>
          <w:rFonts w:eastAsia="仿宋" w:hAnsi="仿宋" w:hint="eastAsia"/>
          <w:kern w:val="0"/>
          <w:sz w:val="32"/>
          <w:szCs w:val="32"/>
        </w:rPr>
        <w:t>服务</w:t>
      </w:r>
      <w:r w:rsidR="00E81D10">
        <w:rPr>
          <w:rFonts w:eastAsia="仿宋" w:hAnsi="仿宋" w:hint="eastAsia"/>
          <w:kern w:val="0"/>
          <w:sz w:val="32"/>
          <w:szCs w:val="32"/>
        </w:rPr>
        <w:t>企业、服务高校</w:t>
      </w:r>
      <w:r w:rsidR="00333733">
        <w:rPr>
          <w:rFonts w:eastAsia="仿宋" w:hAnsi="仿宋" w:hint="eastAsia"/>
          <w:kern w:val="0"/>
          <w:sz w:val="32"/>
          <w:szCs w:val="32"/>
        </w:rPr>
        <w:t>，并</w:t>
      </w:r>
      <w:r w:rsidR="00E81D10">
        <w:rPr>
          <w:rFonts w:eastAsia="仿宋" w:hAnsi="仿宋" w:hint="eastAsia"/>
          <w:kern w:val="0"/>
          <w:sz w:val="32"/>
          <w:szCs w:val="32"/>
        </w:rPr>
        <w:t>利用高校、企业的</w:t>
      </w:r>
      <w:r w:rsidR="001B0EBF">
        <w:rPr>
          <w:rFonts w:eastAsia="仿宋" w:hAnsi="仿宋" w:hint="eastAsia"/>
          <w:kern w:val="0"/>
          <w:sz w:val="32"/>
          <w:szCs w:val="32"/>
        </w:rPr>
        <w:t>优势</w:t>
      </w:r>
      <w:r w:rsidR="00A776E5">
        <w:rPr>
          <w:rFonts w:eastAsia="仿宋" w:hAnsi="仿宋" w:hint="eastAsia"/>
          <w:kern w:val="0"/>
          <w:sz w:val="32"/>
          <w:szCs w:val="32"/>
        </w:rPr>
        <w:t>促进</w:t>
      </w:r>
      <w:r w:rsidR="001B0EBF">
        <w:rPr>
          <w:rFonts w:eastAsia="仿宋" w:hAnsi="仿宋" w:hint="eastAsia"/>
          <w:kern w:val="0"/>
          <w:sz w:val="32"/>
          <w:szCs w:val="32"/>
        </w:rPr>
        <w:t>自身</w:t>
      </w:r>
      <w:r w:rsidR="00A776E5">
        <w:rPr>
          <w:rFonts w:eastAsia="仿宋" w:hAnsi="仿宋" w:hint="eastAsia"/>
          <w:kern w:val="0"/>
          <w:sz w:val="32"/>
          <w:szCs w:val="32"/>
        </w:rPr>
        <w:t>的建设</w:t>
      </w:r>
      <w:r w:rsidR="001B0EBF">
        <w:rPr>
          <w:rFonts w:eastAsia="仿宋" w:hAnsi="仿宋" w:hint="eastAsia"/>
          <w:kern w:val="0"/>
          <w:sz w:val="32"/>
          <w:szCs w:val="32"/>
        </w:rPr>
        <w:t>，</w:t>
      </w:r>
      <w:r w:rsidR="00FD1294">
        <w:rPr>
          <w:rFonts w:eastAsia="仿宋" w:hAnsi="仿宋" w:hint="eastAsia"/>
          <w:kern w:val="0"/>
          <w:sz w:val="32"/>
          <w:szCs w:val="32"/>
        </w:rPr>
        <w:t>通过校企合作、校校合作的模式，</w:t>
      </w:r>
      <w:r w:rsidR="001B0EBF">
        <w:rPr>
          <w:rFonts w:eastAsia="仿宋" w:hAnsi="仿宋" w:hint="eastAsia"/>
          <w:kern w:val="0"/>
          <w:sz w:val="32"/>
          <w:szCs w:val="32"/>
        </w:rPr>
        <w:t>实现创新发展。</w:t>
      </w:r>
      <w:r w:rsidR="00442D9B" w:rsidRPr="007E2094">
        <w:rPr>
          <w:rFonts w:eastAsia="仿宋" w:hAnsi="仿宋"/>
          <w:kern w:val="0"/>
          <w:sz w:val="32"/>
          <w:szCs w:val="32"/>
        </w:rPr>
        <w:t>（</w:t>
      </w:r>
      <w:r w:rsidR="003A5631">
        <w:rPr>
          <w:rFonts w:eastAsia="仿宋" w:hint="eastAsia"/>
          <w:kern w:val="0"/>
          <w:sz w:val="32"/>
          <w:szCs w:val="32"/>
        </w:rPr>
        <w:t>2</w:t>
      </w:r>
      <w:r w:rsidR="00442D9B" w:rsidRPr="007E2094">
        <w:rPr>
          <w:rFonts w:eastAsia="仿宋" w:hAnsi="仿宋"/>
          <w:kern w:val="0"/>
          <w:sz w:val="32"/>
          <w:szCs w:val="32"/>
        </w:rPr>
        <w:t>）企业工作：</w:t>
      </w:r>
      <w:r w:rsidR="00881E0A" w:rsidRPr="007E2094">
        <w:rPr>
          <w:rFonts w:eastAsia="仿宋"/>
          <w:kern w:val="0"/>
          <w:sz w:val="32"/>
          <w:szCs w:val="32"/>
        </w:rPr>
        <w:t>2016</w:t>
      </w:r>
      <w:r w:rsidR="00881E0A" w:rsidRPr="007E2094">
        <w:rPr>
          <w:rFonts w:eastAsia="仿宋" w:hAnsi="仿宋"/>
          <w:kern w:val="0"/>
          <w:sz w:val="32"/>
          <w:szCs w:val="32"/>
        </w:rPr>
        <w:t>年</w:t>
      </w:r>
      <w:r w:rsidR="00442D9B" w:rsidRPr="007E2094">
        <w:rPr>
          <w:rFonts w:eastAsia="仿宋" w:hAnsi="仿宋"/>
          <w:kern w:val="0"/>
          <w:sz w:val="32"/>
          <w:szCs w:val="32"/>
        </w:rPr>
        <w:t>企业工作有所突破</w:t>
      </w:r>
      <w:r w:rsidR="00881E0A" w:rsidRPr="007E2094">
        <w:rPr>
          <w:rFonts w:eastAsia="仿宋" w:hAnsi="仿宋"/>
          <w:kern w:val="0"/>
          <w:sz w:val="32"/>
          <w:szCs w:val="32"/>
        </w:rPr>
        <w:t>，与企业的联系更加紧密</w:t>
      </w:r>
      <w:r w:rsidR="00442D9B" w:rsidRPr="007E2094">
        <w:rPr>
          <w:rFonts w:eastAsia="仿宋" w:hAnsi="仿宋"/>
          <w:kern w:val="0"/>
          <w:sz w:val="32"/>
          <w:szCs w:val="32"/>
        </w:rPr>
        <w:t>，但工作空间仍然很大。</w:t>
      </w:r>
      <w:r w:rsidR="00A776E5">
        <w:rPr>
          <w:rFonts w:eastAsia="仿宋" w:hAnsi="仿宋"/>
          <w:kern w:val="0"/>
          <w:sz w:val="32"/>
          <w:szCs w:val="32"/>
        </w:rPr>
        <w:t>协会将继续</w:t>
      </w:r>
      <w:r w:rsidR="00A776E5" w:rsidRPr="007E2094">
        <w:rPr>
          <w:rFonts w:eastAsia="仿宋" w:hAnsi="仿宋"/>
          <w:kern w:val="0"/>
          <w:sz w:val="32"/>
          <w:szCs w:val="32"/>
        </w:rPr>
        <w:t>加强企业在职教育工作</w:t>
      </w:r>
      <w:r w:rsidR="00A776E5">
        <w:rPr>
          <w:rFonts w:eastAsia="仿宋" w:hAnsi="仿宋"/>
          <w:kern w:val="0"/>
          <w:sz w:val="32"/>
          <w:szCs w:val="32"/>
        </w:rPr>
        <w:t>的交流和研讨工作</w:t>
      </w:r>
      <w:r w:rsidR="00A776E5">
        <w:rPr>
          <w:rFonts w:eastAsia="仿宋" w:hAnsi="仿宋" w:hint="eastAsia"/>
          <w:kern w:val="0"/>
          <w:sz w:val="32"/>
          <w:szCs w:val="32"/>
        </w:rPr>
        <w:t>，</w:t>
      </w:r>
      <w:r w:rsidR="00A776E5">
        <w:rPr>
          <w:rFonts w:eastAsia="仿宋" w:hAnsi="仿宋"/>
          <w:kern w:val="0"/>
          <w:sz w:val="32"/>
          <w:szCs w:val="32"/>
        </w:rPr>
        <w:t>加强企业工作委员会的组织建设</w:t>
      </w:r>
      <w:r w:rsidR="00A776E5" w:rsidRPr="007E2094">
        <w:rPr>
          <w:rFonts w:eastAsia="仿宋" w:hAnsi="仿宋"/>
          <w:kern w:val="0"/>
          <w:sz w:val="32"/>
          <w:szCs w:val="32"/>
        </w:rPr>
        <w:t>，</w:t>
      </w:r>
      <w:r w:rsidR="00A776E5">
        <w:rPr>
          <w:rFonts w:eastAsia="仿宋" w:hAnsi="仿宋"/>
          <w:kern w:val="0"/>
          <w:sz w:val="32"/>
          <w:szCs w:val="32"/>
        </w:rPr>
        <w:t>并</w:t>
      </w:r>
      <w:r w:rsidR="00A776E5" w:rsidRPr="007E2094">
        <w:rPr>
          <w:rFonts w:eastAsia="仿宋" w:hAnsi="仿宋"/>
          <w:kern w:val="0"/>
          <w:sz w:val="32"/>
          <w:szCs w:val="32"/>
        </w:rPr>
        <w:t>通过加强对企业的服务，为学校教育的产教结合之路找到更多落脚点。</w:t>
      </w:r>
      <w:r w:rsidR="00442D9B" w:rsidRPr="007E2094">
        <w:rPr>
          <w:rFonts w:eastAsia="仿宋" w:hAnsi="仿宋"/>
          <w:kern w:val="0"/>
          <w:sz w:val="32"/>
          <w:szCs w:val="32"/>
        </w:rPr>
        <w:t>（</w:t>
      </w:r>
      <w:r w:rsidR="003A5631">
        <w:rPr>
          <w:rFonts w:eastAsia="仿宋" w:hint="eastAsia"/>
          <w:kern w:val="0"/>
          <w:sz w:val="32"/>
          <w:szCs w:val="32"/>
        </w:rPr>
        <w:t>3</w:t>
      </w:r>
      <w:r w:rsidR="00442D9B" w:rsidRPr="007E2094">
        <w:rPr>
          <w:rFonts w:eastAsia="仿宋" w:hAnsi="仿宋"/>
          <w:kern w:val="0"/>
          <w:sz w:val="32"/>
          <w:szCs w:val="32"/>
        </w:rPr>
        <w:t>）高校工作</w:t>
      </w:r>
      <w:r w:rsidR="00E215F4">
        <w:rPr>
          <w:rFonts w:eastAsia="仿宋" w:hint="eastAsia"/>
          <w:kern w:val="0"/>
          <w:sz w:val="32"/>
          <w:szCs w:val="32"/>
        </w:rPr>
        <w:t>：</w:t>
      </w:r>
      <w:r w:rsidR="00DA0AC1">
        <w:rPr>
          <w:rFonts w:eastAsia="仿宋" w:hint="eastAsia"/>
          <w:kern w:val="0"/>
          <w:sz w:val="32"/>
          <w:szCs w:val="32"/>
        </w:rPr>
        <w:t>继续开展</w:t>
      </w:r>
      <w:r w:rsidR="00670009" w:rsidRPr="007E2094">
        <w:rPr>
          <w:rFonts w:eastAsia="仿宋" w:hAnsi="仿宋"/>
          <w:kern w:val="0"/>
          <w:sz w:val="32"/>
          <w:szCs w:val="32"/>
        </w:rPr>
        <w:t>青年教师</w:t>
      </w:r>
      <w:r w:rsidR="00DA0AC1">
        <w:rPr>
          <w:rFonts w:eastAsia="仿宋" w:hAnsi="仿宋" w:hint="eastAsia"/>
          <w:kern w:val="0"/>
          <w:sz w:val="32"/>
          <w:szCs w:val="32"/>
        </w:rPr>
        <w:t>进</w:t>
      </w:r>
      <w:r w:rsidR="00670009" w:rsidRPr="007E2094">
        <w:rPr>
          <w:rFonts w:eastAsia="仿宋" w:hAnsi="仿宋"/>
          <w:kern w:val="0"/>
          <w:sz w:val="32"/>
          <w:szCs w:val="32"/>
        </w:rPr>
        <w:t>企业实训、</w:t>
      </w:r>
      <w:r w:rsidR="00DA0AC1">
        <w:rPr>
          <w:rFonts w:eastAsia="仿宋" w:hAnsi="仿宋" w:hint="eastAsia"/>
          <w:kern w:val="0"/>
          <w:sz w:val="32"/>
          <w:szCs w:val="32"/>
        </w:rPr>
        <w:t>高校</w:t>
      </w:r>
      <w:r w:rsidR="00847589" w:rsidRPr="007E2094">
        <w:rPr>
          <w:rFonts w:eastAsia="仿宋" w:hAnsi="仿宋"/>
          <w:kern w:val="0"/>
          <w:sz w:val="32"/>
          <w:szCs w:val="32"/>
        </w:rPr>
        <w:t>实验室</w:t>
      </w:r>
      <w:r w:rsidR="00670009" w:rsidRPr="007E2094">
        <w:rPr>
          <w:rFonts w:eastAsia="仿宋" w:hAnsi="仿宋"/>
          <w:kern w:val="0"/>
          <w:sz w:val="32"/>
          <w:szCs w:val="32"/>
        </w:rPr>
        <w:t>安全管理培训、</w:t>
      </w:r>
      <w:r w:rsidR="00847589" w:rsidRPr="007E2094">
        <w:rPr>
          <w:rFonts w:eastAsia="仿宋" w:hAnsi="仿宋"/>
          <w:kern w:val="0"/>
          <w:sz w:val="32"/>
          <w:szCs w:val="32"/>
        </w:rPr>
        <w:t>高等院校</w:t>
      </w:r>
      <w:r w:rsidR="00670009" w:rsidRPr="007E2094">
        <w:rPr>
          <w:rFonts w:eastAsia="仿宋" w:hAnsi="仿宋"/>
          <w:kern w:val="0"/>
          <w:sz w:val="32"/>
          <w:szCs w:val="32"/>
        </w:rPr>
        <w:t>生产实习与校企合作研讨会等</w:t>
      </w:r>
      <w:r w:rsidR="00847589" w:rsidRPr="007E2094">
        <w:rPr>
          <w:rFonts w:eastAsia="仿宋" w:hAnsi="仿宋"/>
          <w:kern w:val="0"/>
          <w:sz w:val="32"/>
          <w:szCs w:val="32"/>
        </w:rPr>
        <w:t>系列</w:t>
      </w:r>
      <w:r w:rsidR="00670009" w:rsidRPr="007E2094">
        <w:rPr>
          <w:rFonts w:eastAsia="仿宋" w:hAnsi="仿宋"/>
          <w:kern w:val="0"/>
          <w:sz w:val="32"/>
          <w:szCs w:val="32"/>
        </w:rPr>
        <w:t>活动，</w:t>
      </w:r>
      <w:r w:rsidR="00DA0AC1">
        <w:rPr>
          <w:rFonts w:eastAsia="仿宋" w:hAnsi="仿宋"/>
          <w:kern w:val="0"/>
          <w:sz w:val="32"/>
          <w:szCs w:val="32"/>
        </w:rPr>
        <w:t>加强对生产实习带队教师能力的培养</w:t>
      </w:r>
      <w:r w:rsidR="00DA0AC1">
        <w:rPr>
          <w:rFonts w:eastAsia="仿宋" w:hAnsi="仿宋" w:hint="eastAsia"/>
          <w:kern w:val="0"/>
          <w:sz w:val="32"/>
          <w:szCs w:val="32"/>
        </w:rPr>
        <w:t>等，进一步</w:t>
      </w:r>
      <w:r w:rsidR="00670009" w:rsidRPr="007E2094">
        <w:rPr>
          <w:rFonts w:eastAsia="仿宋" w:hAnsi="仿宋"/>
          <w:kern w:val="0"/>
          <w:sz w:val="32"/>
          <w:szCs w:val="32"/>
        </w:rPr>
        <w:t>完善各项培训方案，扩大</w:t>
      </w:r>
      <w:r w:rsidR="00DA0AC1">
        <w:rPr>
          <w:rFonts w:eastAsia="仿宋" w:hAnsi="仿宋" w:hint="eastAsia"/>
          <w:kern w:val="0"/>
          <w:sz w:val="32"/>
          <w:szCs w:val="32"/>
        </w:rPr>
        <w:t>培训</w:t>
      </w:r>
      <w:r w:rsidR="00DA0AC1">
        <w:rPr>
          <w:rFonts w:eastAsia="仿宋" w:hAnsi="仿宋"/>
          <w:kern w:val="0"/>
          <w:sz w:val="32"/>
          <w:szCs w:val="32"/>
        </w:rPr>
        <w:t>规模。</w:t>
      </w:r>
    </w:p>
    <w:p w:rsidR="00633D74" w:rsidRPr="007E2094" w:rsidRDefault="00863024" w:rsidP="003B4A66">
      <w:pPr>
        <w:ind w:firstLineChars="200" w:firstLine="640"/>
        <w:rPr>
          <w:rFonts w:eastAsia="仿宋"/>
          <w:kern w:val="0"/>
          <w:sz w:val="32"/>
          <w:szCs w:val="32"/>
        </w:rPr>
      </w:pPr>
      <w:r>
        <w:rPr>
          <w:rFonts w:eastAsia="仿宋" w:hint="eastAsia"/>
          <w:kern w:val="0"/>
          <w:sz w:val="32"/>
          <w:szCs w:val="32"/>
        </w:rPr>
        <w:t>三是</w:t>
      </w:r>
      <w:r w:rsidR="00475756" w:rsidRPr="007E2094">
        <w:rPr>
          <w:rFonts w:eastAsia="仿宋" w:hAnsi="仿宋"/>
          <w:kern w:val="0"/>
          <w:sz w:val="32"/>
          <w:szCs w:val="32"/>
        </w:rPr>
        <w:t>凝聚力量推动行业终身教育体系建设</w:t>
      </w:r>
      <w:r>
        <w:rPr>
          <w:rFonts w:eastAsia="仿宋" w:hAnsi="仿宋" w:hint="eastAsia"/>
          <w:kern w:val="0"/>
          <w:sz w:val="32"/>
          <w:szCs w:val="32"/>
        </w:rPr>
        <w:t>。</w:t>
      </w:r>
      <w:r w:rsidR="005D3333" w:rsidRPr="007E2094">
        <w:rPr>
          <w:rFonts w:eastAsia="仿宋" w:hAnsi="仿宋"/>
          <w:kern w:val="0"/>
          <w:sz w:val="32"/>
          <w:szCs w:val="32"/>
        </w:rPr>
        <w:t>稳步推进行业终身</w:t>
      </w:r>
      <w:r w:rsidR="00DA0AC1">
        <w:rPr>
          <w:rFonts w:eastAsia="仿宋" w:hAnsi="仿宋"/>
          <w:kern w:val="0"/>
          <w:sz w:val="32"/>
          <w:szCs w:val="32"/>
        </w:rPr>
        <w:t>教育体系的建设，在探索行业学分银行和行业学院运行机制的同时，</w:t>
      </w:r>
      <w:r w:rsidR="00DA0AC1">
        <w:rPr>
          <w:rFonts w:eastAsia="仿宋" w:hAnsi="仿宋" w:hint="eastAsia"/>
          <w:kern w:val="0"/>
          <w:sz w:val="32"/>
          <w:szCs w:val="32"/>
        </w:rPr>
        <w:t>推动</w:t>
      </w:r>
      <w:r w:rsidR="005D3333" w:rsidRPr="007E2094">
        <w:rPr>
          <w:rFonts w:eastAsia="仿宋" w:hAnsi="仿宋"/>
          <w:kern w:val="0"/>
          <w:sz w:val="32"/>
          <w:szCs w:val="32"/>
        </w:rPr>
        <w:t>石油和化学工业人力资源开发平台的建设，</w:t>
      </w:r>
      <w:r w:rsidR="00CF6CEF" w:rsidRPr="007E2094">
        <w:rPr>
          <w:rFonts w:eastAsia="仿宋" w:hAnsi="仿宋"/>
          <w:kern w:val="0"/>
          <w:sz w:val="32"/>
          <w:szCs w:val="32"/>
        </w:rPr>
        <w:t>整个平台运转践行</w:t>
      </w:r>
      <w:r w:rsidR="00CF6CEF" w:rsidRPr="007E2094">
        <w:rPr>
          <w:rFonts w:eastAsia="仿宋"/>
          <w:kern w:val="0"/>
          <w:sz w:val="32"/>
          <w:szCs w:val="32"/>
        </w:rPr>
        <w:t>“</w:t>
      </w:r>
      <w:r w:rsidR="00CF6CEF" w:rsidRPr="007E2094">
        <w:rPr>
          <w:rFonts w:eastAsia="仿宋" w:hAnsi="仿宋"/>
          <w:kern w:val="0"/>
          <w:sz w:val="32"/>
          <w:szCs w:val="32"/>
        </w:rPr>
        <w:t>互联网</w:t>
      </w:r>
      <w:r w:rsidR="00CF6CEF" w:rsidRPr="007E2094">
        <w:rPr>
          <w:rFonts w:eastAsia="仿宋"/>
          <w:kern w:val="0"/>
          <w:sz w:val="32"/>
          <w:szCs w:val="32"/>
        </w:rPr>
        <w:t>+</w:t>
      </w:r>
      <w:r w:rsidR="00CF6CEF" w:rsidRPr="007E2094">
        <w:rPr>
          <w:rFonts w:eastAsia="仿宋" w:hAnsi="仿宋"/>
          <w:kern w:val="0"/>
          <w:sz w:val="32"/>
          <w:szCs w:val="32"/>
        </w:rPr>
        <w:t>教育</w:t>
      </w:r>
      <w:r w:rsidR="00CF6CEF" w:rsidRPr="007E2094">
        <w:rPr>
          <w:rFonts w:eastAsia="仿宋"/>
          <w:kern w:val="0"/>
          <w:sz w:val="32"/>
          <w:szCs w:val="32"/>
        </w:rPr>
        <w:t>”</w:t>
      </w:r>
      <w:r w:rsidR="00CF6CEF" w:rsidRPr="007E2094">
        <w:rPr>
          <w:rFonts w:eastAsia="仿宋" w:hAnsi="仿宋"/>
          <w:kern w:val="0"/>
          <w:sz w:val="32"/>
          <w:szCs w:val="32"/>
        </w:rPr>
        <w:t>的理念，整合化工教育优质网络教育资源，支撑线上教学与培训，实现五个关联：</w:t>
      </w:r>
      <w:r w:rsidR="00847589" w:rsidRPr="007E2094">
        <w:rPr>
          <w:rFonts w:eastAsia="仿宋" w:hAnsi="仿宋"/>
          <w:kern w:val="0"/>
          <w:sz w:val="32"/>
          <w:szCs w:val="32"/>
        </w:rPr>
        <w:t>即</w:t>
      </w:r>
      <w:r w:rsidR="009D462E" w:rsidRPr="007E2094">
        <w:rPr>
          <w:rFonts w:eastAsia="仿宋" w:hAnsi="仿宋"/>
          <w:kern w:val="0"/>
          <w:sz w:val="32"/>
          <w:szCs w:val="32"/>
        </w:rPr>
        <w:t>企业职工培训与学历教育的关联</w:t>
      </w:r>
      <w:r w:rsidR="00CF6CEF" w:rsidRPr="007E2094">
        <w:rPr>
          <w:rFonts w:eastAsia="仿宋" w:hAnsi="仿宋"/>
          <w:kern w:val="0"/>
          <w:sz w:val="32"/>
          <w:szCs w:val="32"/>
        </w:rPr>
        <w:t>：</w:t>
      </w:r>
      <w:r w:rsidR="009D462E" w:rsidRPr="007E2094">
        <w:rPr>
          <w:rFonts w:eastAsia="仿宋" w:hAnsi="仿宋"/>
          <w:kern w:val="0"/>
          <w:sz w:val="32"/>
          <w:szCs w:val="32"/>
        </w:rPr>
        <w:t>学历教育与非学历教育的关联</w:t>
      </w:r>
      <w:r w:rsidR="00CF6CEF" w:rsidRPr="007E2094">
        <w:rPr>
          <w:rFonts w:eastAsia="仿宋" w:hAnsi="仿宋"/>
          <w:kern w:val="0"/>
          <w:sz w:val="32"/>
          <w:szCs w:val="32"/>
        </w:rPr>
        <w:t>、</w:t>
      </w:r>
      <w:r w:rsidR="009D462E" w:rsidRPr="007E2094">
        <w:rPr>
          <w:rFonts w:eastAsia="仿宋" w:hAnsi="仿宋"/>
          <w:kern w:val="0"/>
          <w:sz w:val="32"/>
          <w:szCs w:val="32"/>
        </w:rPr>
        <w:t>线上教育与线下教育的关联</w:t>
      </w:r>
      <w:r w:rsidR="00CF6CEF" w:rsidRPr="007E2094">
        <w:rPr>
          <w:rFonts w:eastAsia="仿宋" w:hAnsi="仿宋"/>
          <w:kern w:val="0"/>
          <w:sz w:val="32"/>
          <w:szCs w:val="32"/>
        </w:rPr>
        <w:t>、</w:t>
      </w:r>
      <w:r w:rsidR="009D462E" w:rsidRPr="007E2094">
        <w:rPr>
          <w:rFonts w:eastAsia="仿宋" w:hAnsi="仿宋"/>
          <w:kern w:val="0"/>
          <w:sz w:val="32"/>
          <w:szCs w:val="32"/>
        </w:rPr>
        <w:t>教育考试与职业鉴定的关联</w:t>
      </w:r>
      <w:r w:rsidR="00CF6CEF" w:rsidRPr="007E2094">
        <w:rPr>
          <w:rFonts w:eastAsia="仿宋" w:hAnsi="仿宋"/>
          <w:kern w:val="0"/>
          <w:sz w:val="32"/>
          <w:szCs w:val="32"/>
        </w:rPr>
        <w:t>、</w:t>
      </w:r>
      <w:r w:rsidR="009D462E" w:rsidRPr="007E2094">
        <w:rPr>
          <w:rFonts w:eastAsia="仿宋" w:hAnsi="仿宋"/>
          <w:kern w:val="0"/>
          <w:sz w:val="32"/>
          <w:szCs w:val="32"/>
        </w:rPr>
        <w:t>不同层次不同类型教育之间的关联</w:t>
      </w:r>
      <w:r w:rsidR="00CF6CEF" w:rsidRPr="007E2094">
        <w:rPr>
          <w:rFonts w:eastAsia="仿宋" w:hAnsi="仿宋"/>
          <w:kern w:val="0"/>
          <w:sz w:val="32"/>
          <w:szCs w:val="32"/>
        </w:rPr>
        <w:t>。</w:t>
      </w:r>
    </w:p>
    <w:p w:rsidR="00965086" w:rsidRPr="007E2094" w:rsidRDefault="00863024" w:rsidP="00863024">
      <w:pPr>
        <w:ind w:firstLineChars="200" w:firstLine="640"/>
        <w:rPr>
          <w:rFonts w:eastAsia="仿宋"/>
          <w:sz w:val="32"/>
          <w:szCs w:val="32"/>
        </w:rPr>
      </w:pPr>
      <w:r>
        <w:rPr>
          <w:rFonts w:eastAsia="仿宋" w:hint="eastAsia"/>
          <w:kern w:val="0"/>
          <w:sz w:val="32"/>
          <w:szCs w:val="32"/>
        </w:rPr>
        <w:t>四是</w:t>
      </w:r>
      <w:r w:rsidR="008076AE" w:rsidRPr="007E2094">
        <w:rPr>
          <w:rFonts w:eastAsia="仿宋" w:hAnsi="仿宋"/>
          <w:kern w:val="0"/>
          <w:sz w:val="32"/>
          <w:szCs w:val="32"/>
        </w:rPr>
        <w:t>加强协会内部建设</w:t>
      </w:r>
      <w:r>
        <w:rPr>
          <w:rFonts w:eastAsia="仿宋" w:hint="eastAsia"/>
          <w:kern w:val="0"/>
          <w:sz w:val="32"/>
          <w:szCs w:val="32"/>
        </w:rPr>
        <w:t>，</w:t>
      </w:r>
      <w:r w:rsidR="008235C7" w:rsidRPr="007E2094">
        <w:rPr>
          <w:rFonts w:eastAsia="仿宋" w:hAnsi="仿宋"/>
          <w:kern w:val="0"/>
          <w:sz w:val="32"/>
          <w:szCs w:val="32"/>
        </w:rPr>
        <w:t>做好</w:t>
      </w:r>
      <w:r w:rsidR="00633D74" w:rsidRPr="007E2094">
        <w:rPr>
          <w:rFonts w:eastAsia="仿宋" w:hAnsi="仿宋"/>
          <w:kern w:val="0"/>
          <w:sz w:val="32"/>
          <w:szCs w:val="32"/>
        </w:rPr>
        <w:t>服务</w:t>
      </w:r>
      <w:r w:rsidR="008235C7" w:rsidRPr="007E2094">
        <w:rPr>
          <w:rFonts w:eastAsia="仿宋" w:hAnsi="仿宋"/>
          <w:kern w:val="0"/>
          <w:sz w:val="32"/>
          <w:szCs w:val="32"/>
        </w:rPr>
        <w:t>工作</w:t>
      </w:r>
      <w:r>
        <w:rPr>
          <w:rFonts w:eastAsia="仿宋" w:hAnsi="仿宋" w:hint="eastAsia"/>
          <w:kern w:val="0"/>
          <w:sz w:val="32"/>
          <w:szCs w:val="32"/>
        </w:rPr>
        <w:t>。</w:t>
      </w:r>
      <w:r w:rsidR="00DA0AC1">
        <w:rPr>
          <w:rFonts w:eastAsia="仿宋" w:hAnsi="仿宋" w:hint="eastAsia"/>
          <w:sz w:val="32"/>
          <w:szCs w:val="32"/>
        </w:rPr>
        <w:t>进一步</w:t>
      </w:r>
      <w:r w:rsidR="00965086" w:rsidRPr="007E2094">
        <w:rPr>
          <w:rFonts w:eastAsia="仿宋" w:hAnsi="仿宋"/>
          <w:sz w:val="32"/>
          <w:szCs w:val="32"/>
        </w:rPr>
        <w:t>完善协会各项工作制度，完善和发挥专业委员会工作，增强协会各项工作的主动性、积极性和有效性。利用迎接民政部评估的契机，加强协会内部建设，不断提高工作人员的政治素质和</w:t>
      </w:r>
      <w:r w:rsidR="00965086" w:rsidRPr="007E2094">
        <w:rPr>
          <w:rFonts w:eastAsia="仿宋" w:hAnsi="仿宋"/>
          <w:sz w:val="32"/>
          <w:szCs w:val="32"/>
        </w:rPr>
        <w:lastRenderedPageBreak/>
        <w:t>业务水平，提高工作效率和工作质量。完成与教育部的脱钩工作，创新管理体制和运行机制，激发内在活力</w:t>
      </w:r>
      <w:r w:rsidR="0045428C">
        <w:rPr>
          <w:rFonts w:eastAsia="仿宋" w:hAnsi="仿宋"/>
          <w:sz w:val="32"/>
          <w:szCs w:val="32"/>
        </w:rPr>
        <w:t>和发展动力，提升行业服务功能，通过各项工作，将会员单位诉求</w:t>
      </w:r>
      <w:r w:rsidR="00965086" w:rsidRPr="007E2094">
        <w:rPr>
          <w:rFonts w:eastAsia="仿宋" w:hAnsi="仿宋"/>
          <w:sz w:val="32"/>
          <w:szCs w:val="32"/>
        </w:rPr>
        <w:t>落到实处，更好地为会员单位服务</w:t>
      </w:r>
      <w:r w:rsidR="0045428C">
        <w:rPr>
          <w:rFonts w:eastAsia="仿宋" w:hAnsi="仿宋" w:hint="eastAsia"/>
          <w:sz w:val="32"/>
          <w:szCs w:val="32"/>
        </w:rPr>
        <w:t>。</w:t>
      </w:r>
    </w:p>
    <w:p w:rsidR="003A7CD0" w:rsidRDefault="00965086" w:rsidP="001F6925">
      <w:pPr>
        <w:pStyle w:val="p0"/>
        <w:shd w:val="clear" w:color="auto" w:fill="FFFFFF"/>
        <w:spacing w:before="0" w:beforeAutospacing="0" w:after="0" w:afterAutospacing="0" w:line="600" w:lineRule="atLeast"/>
        <w:ind w:firstLine="640"/>
        <w:rPr>
          <w:rFonts w:ascii="Times New Roman" w:eastAsia="仿宋" w:hAnsi="仿宋" w:cs="Times New Roman"/>
          <w:sz w:val="32"/>
          <w:szCs w:val="32"/>
        </w:rPr>
      </w:pPr>
      <w:r w:rsidRPr="007E2094">
        <w:rPr>
          <w:rFonts w:ascii="Times New Roman" w:eastAsia="仿宋" w:hAnsi="仿宋" w:cs="Times New Roman"/>
          <w:sz w:val="32"/>
          <w:szCs w:val="32"/>
        </w:rPr>
        <w:t>各位理事，各位代表，</w:t>
      </w:r>
      <w:r w:rsidR="0045428C">
        <w:rPr>
          <w:rFonts w:ascii="Times New Roman" w:eastAsia="仿宋" w:hAnsi="仿宋" w:cs="Times New Roman" w:hint="eastAsia"/>
          <w:sz w:val="32"/>
          <w:szCs w:val="32"/>
        </w:rPr>
        <w:t>同志们，</w:t>
      </w:r>
      <w:r w:rsidR="00A776E5">
        <w:rPr>
          <w:rFonts w:ascii="Times New Roman" w:eastAsia="仿宋" w:hAnsi="仿宋" w:cs="Times New Roman"/>
          <w:sz w:val="32"/>
          <w:szCs w:val="32"/>
        </w:rPr>
        <w:t>新的一年</w:t>
      </w:r>
      <w:r w:rsidR="0045428C" w:rsidRPr="0045428C">
        <w:rPr>
          <w:rFonts w:ascii="Times New Roman" w:eastAsia="仿宋" w:hAnsi="仿宋" w:cs="Times New Roman"/>
          <w:sz w:val="32"/>
          <w:szCs w:val="32"/>
        </w:rPr>
        <w:t>赋予我们新的使命。新的一年任务更加艰巨，责任更加重大。</w:t>
      </w:r>
      <w:r w:rsidRPr="007E2094">
        <w:rPr>
          <w:rFonts w:ascii="Times New Roman" w:eastAsia="仿宋" w:hAnsi="仿宋" w:cs="Times New Roman"/>
          <w:sz w:val="32"/>
          <w:szCs w:val="32"/>
        </w:rPr>
        <w:t>国家</w:t>
      </w:r>
      <w:r w:rsidR="0045428C">
        <w:rPr>
          <w:rFonts w:ascii="Times New Roman" w:eastAsia="仿宋" w:hAnsi="仿宋" w:cs="Times New Roman" w:hint="eastAsia"/>
          <w:sz w:val="32"/>
          <w:szCs w:val="32"/>
        </w:rPr>
        <w:t>也越来越</w:t>
      </w:r>
      <w:r w:rsidR="0045428C">
        <w:rPr>
          <w:rFonts w:ascii="Times New Roman" w:eastAsia="仿宋" w:hAnsi="仿宋" w:cs="Times New Roman"/>
          <w:sz w:val="32"/>
          <w:szCs w:val="32"/>
        </w:rPr>
        <w:t>重视</w:t>
      </w:r>
      <w:r w:rsidR="0045428C">
        <w:rPr>
          <w:rFonts w:ascii="Times New Roman" w:eastAsia="仿宋" w:hAnsi="仿宋" w:cs="Times New Roman" w:hint="eastAsia"/>
          <w:sz w:val="32"/>
          <w:szCs w:val="32"/>
        </w:rPr>
        <w:t>社会组织</w:t>
      </w:r>
      <w:r w:rsidRPr="007E2094">
        <w:rPr>
          <w:rFonts w:ascii="Times New Roman" w:eastAsia="仿宋" w:hAnsi="仿宋" w:cs="Times New Roman"/>
          <w:sz w:val="32"/>
          <w:szCs w:val="32"/>
        </w:rPr>
        <w:t>的</w:t>
      </w:r>
      <w:r w:rsidR="0045428C">
        <w:rPr>
          <w:rFonts w:ascii="Times New Roman" w:eastAsia="仿宋" w:hAnsi="仿宋" w:cs="Times New Roman"/>
          <w:sz w:val="32"/>
          <w:szCs w:val="32"/>
        </w:rPr>
        <w:t>发展</w:t>
      </w:r>
      <w:r w:rsidR="0045428C">
        <w:rPr>
          <w:rFonts w:ascii="Times New Roman" w:eastAsia="仿宋" w:hAnsi="仿宋" w:cs="Times New Roman" w:hint="eastAsia"/>
          <w:sz w:val="32"/>
          <w:szCs w:val="32"/>
        </w:rPr>
        <w:t>。</w:t>
      </w:r>
      <w:r w:rsidRPr="007E2094">
        <w:rPr>
          <w:rFonts w:ascii="Times New Roman" w:eastAsia="仿宋" w:hAnsi="仿宋" w:cs="Times New Roman"/>
          <w:sz w:val="32"/>
          <w:szCs w:val="32"/>
        </w:rPr>
        <w:t>我们相信，中国化工教育</w:t>
      </w:r>
      <w:r w:rsidR="00F74F76" w:rsidRPr="007E2094">
        <w:rPr>
          <w:rFonts w:ascii="Times New Roman" w:eastAsia="仿宋" w:hAnsi="仿宋" w:cs="Times New Roman"/>
          <w:sz w:val="32"/>
          <w:szCs w:val="32"/>
        </w:rPr>
        <w:t>协会</w:t>
      </w:r>
      <w:r w:rsidRPr="007E2094">
        <w:rPr>
          <w:rFonts w:ascii="Times New Roman" w:eastAsia="仿宋" w:hAnsi="仿宋" w:cs="Times New Roman"/>
          <w:sz w:val="32"/>
          <w:szCs w:val="32"/>
        </w:rPr>
        <w:t>在</w:t>
      </w:r>
      <w:r w:rsidR="0045428C">
        <w:rPr>
          <w:rFonts w:ascii="Times New Roman" w:eastAsia="仿宋" w:hAnsi="仿宋" w:cs="Times New Roman" w:hint="eastAsia"/>
          <w:sz w:val="32"/>
          <w:szCs w:val="32"/>
        </w:rPr>
        <w:t>各主管部门的关心和指导下，在各位理事，</w:t>
      </w:r>
      <w:r w:rsidR="0045428C">
        <w:rPr>
          <w:rFonts w:ascii="Times New Roman" w:eastAsia="仿宋" w:hAnsi="仿宋" w:cs="Times New Roman"/>
          <w:sz w:val="32"/>
          <w:szCs w:val="32"/>
        </w:rPr>
        <w:t>广大会员单位的</w:t>
      </w:r>
      <w:r w:rsidR="0045428C">
        <w:rPr>
          <w:rFonts w:ascii="Times New Roman" w:eastAsia="仿宋" w:hAnsi="仿宋" w:cs="Times New Roman" w:hint="eastAsia"/>
          <w:sz w:val="32"/>
          <w:szCs w:val="32"/>
        </w:rPr>
        <w:t>帮助和支持</w:t>
      </w:r>
      <w:r w:rsidR="0045428C">
        <w:rPr>
          <w:rFonts w:ascii="Times New Roman" w:eastAsia="仿宋" w:hAnsi="仿宋" w:cs="Times New Roman"/>
          <w:sz w:val="32"/>
          <w:szCs w:val="32"/>
        </w:rPr>
        <w:t>下，新的一年</w:t>
      </w:r>
      <w:r w:rsidRPr="007E2094">
        <w:rPr>
          <w:rFonts w:ascii="Times New Roman" w:eastAsia="仿宋" w:hAnsi="仿宋" w:cs="Times New Roman"/>
          <w:sz w:val="32"/>
          <w:szCs w:val="32"/>
        </w:rPr>
        <w:t>一定能取得更大</w:t>
      </w:r>
      <w:r w:rsidR="0045428C">
        <w:rPr>
          <w:rFonts w:ascii="Times New Roman" w:eastAsia="仿宋" w:hAnsi="仿宋" w:cs="Times New Roman" w:hint="eastAsia"/>
          <w:sz w:val="32"/>
          <w:szCs w:val="32"/>
        </w:rPr>
        <w:t>的</w:t>
      </w:r>
      <w:r w:rsidRPr="007E2094">
        <w:rPr>
          <w:rFonts w:ascii="Times New Roman" w:eastAsia="仿宋" w:hAnsi="仿宋" w:cs="Times New Roman"/>
          <w:sz w:val="32"/>
          <w:szCs w:val="32"/>
        </w:rPr>
        <w:t>成绩，</w:t>
      </w:r>
      <w:r w:rsidR="0045428C">
        <w:rPr>
          <w:rFonts w:ascii="Times New Roman" w:eastAsia="仿宋" w:hAnsi="仿宋" w:cs="Times New Roman" w:hint="eastAsia"/>
          <w:sz w:val="32"/>
          <w:szCs w:val="32"/>
        </w:rPr>
        <w:t>让我们携起手来，锐意进取，凝聚共识，</w:t>
      </w:r>
      <w:r w:rsidRPr="007E2094">
        <w:rPr>
          <w:rFonts w:ascii="Times New Roman" w:eastAsia="仿宋" w:hAnsi="仿宋" w:cs="Times New Roman"/>
          <w:sz w:val="32"/>
          <w:szCs w:val="32"/>
        </w:rPr>
        <w:t>为促进我国化工教育事业创新发展做出新的</w:t>
      </w:r>
      <w:r w:rsidR="0045428C">
        <w:rPr>
          <w:rFonts w:ascii="Times New Roman" w:eastAsia="仿宋" w:hAnsi="仿宋" w:cs="Times New Roman" w:hint="eastAsia"/>
          <w:sz w:val="32"/>
          <w:szCs w:val="32"/>
        </w:rPr>
        <w:t>、</w:t>
      </w:r>
      <w:r w:rsidR="001F6925">
        <w:rPr>
          <w:rFonts w:ascii="Times New Roman" w:eastAsia="仿宋" w:hAnsi="仿宋" w:cs="Times New Roman"/>
          <w:sz w:val="32"/>
          <w:szCs w:val="32"/>
        </w:rPr>
        <w:t>更大的贡献</w:t>
      </w:r>
      <w:r w:rsidR="001F6925">
        <w:rPr>
          <w:rFonts w:ascii="Times New Roman" w:eastAsia="仿宋" w:hAnsi="仿宋" w:cs="Times New Roman" w:hint="eastAsia"/>
          <w:sz w:val="32"/>
          <w:szCs w:val="32"/>
        </w:rPr>
        <w:t>！</w:t>
      </w:r>
    </w:p>
    <w:p w:rsidR="008B2271" w:rsidRPr="001F6925" w:rsidRDefault="008B2271" w:rsidP="001F6925">
      <w:pPr>
        <w:pStyle w:val="p0"/>
        <w:shd w:val="clear" w:color="auto" w:fill="FFFFFF"/>
        <w:spacing w:before="0" w:beforeAutospacing="0" w:after="0" w:afterAutospacing="0" w:line="600" w:lineRule="atLeast"/>
        <w:ind w:firstLine="640"/>
        <w:rPr>
          <w:rFonts w:ascii="Times New Roman" w:eastAsia="仿宋" w:hAnsi="仿宋" w:cs="Times New Roman"/>
          <w:sz w:val="32"/>
          <w:szCs w:val="32"/>
        </w:rPr>
      </w:pPr>
      <w:r>
        <w:rPr>
          <w:rFonts w:ascii="Times New Roman" w:eastAsia="仿宋" w:hAnsi="仿宋" w:cs="Times New Roman" w:hint="eastAsia"/>
          <w:sz w:val="32"/>
          <w:szCs w:val="32"/>
        </w:rPr>
        <w:t>谢谢大家！</w:t>
      </w:r>
    </w:p>
    <w:sectPr w:rsidR="008B2271" w:rsidRPr="001F6925" w:rsidSect="007A217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71C" w:rsidRDefault="006E771C" w:rsidP="008B5AD3">
      <w:r>
        <w:separator/>
      </w:r>
    </w:p>
  </w:endnote>
  <w:endnote w:type="continuationSeparator" w:id="1">
    <w:p w:rsidR="006E771C" w:rsidRDefault="006E771C" w:rsidP="008B5AD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71C" w:rsidRDefault="006E771C" w:rsidP="008B5AD3">
      <w:r>
        <w:separator/>
      </w:r>
    </w:p>
  </w:footnote>
  <w:footnote w:type="continuationSeparator" w:id="1">
    <w:p w:rsidR="006E771C" w:rsidRDefault="006E771C" w:rsidP="008B5A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33081"/>
    <w:multiLevelType w:val="hybridMultilevel"/>
    <w:tmpl w:val="F3081E28"/>
    <w:lvl w:ilvl="0" w:tplc="34760086">
      <w:start w:val="1"/>
      <w:numFmt w:val="bullet"/>
      <w:lvlText w:val=""/>
      <w:lvlJc w:val="left"/>
      <w:pPr>
        <w:tabs>
          <w:tab w:val="num" w:pos="720"/>
        </w:tabs>
        <w:ind w:left="720" w:hanging="360"/>
      </w:pPr>
      <w:rPr>
        <w:rFonts w:ascii="Wingdings" w:hAnsi="Wingdings" w:hint="default"/>
      </w:rPr>
    </w:lvl>
    <w:lvl w:ilvl="1" w:tplc="5BDA541C" w:tentative="1">
      <w:start w:val="1"/>
      <w:numFmt w:val="bullet"/>
      <w:lvlText w:val=""/>
      <w:lvlJc w:val="left"/>
      <w:pPr>
        <w:tabs>
          <w:tab w:val="num" w:pos="1440"/>
        </w:tabs>
        <w:ind w:left="1440" w:hanging="360"/>
      </w:pPr>
      <w:rPr>
        <w:rFonts w:ascii="Wingdings" w:hAnsi="Wingdings" w:hint="default"/>
      </w:rPr>
    </w:lvl>
    <w:lvl w:ilvl="2" w:tplc="2B023A1E" w:tentative="1">
      <w:start w:val="1"/>
      <w:numFmt w:val="bullet"/>
      <w:lvlText w:val=""/>
      <w:lvlJc w:val="left"/>
      <w:pPr>
        <w:tabs>
          <w:tab w:val="num" w:pos="2160"/>
        </w:tabs>
        <w:ind w:left="2160" w:hanging="360"/>
      </w:pPr>
      <w:rPr>
        <w:rFonts w:ascii="Wingdings" w:hAnsi="Wingdings" w:hint="default"/>
      </w:rPr>
    </w:lvl>
    <w:lvl w:ilvl="3" w:tplc="0638D77E" w:tentative="1">
      <w:start w:val="1"/>
      <w:numFmt w:val="bullet"/>
      <w:lvlText w:val=""/>
      <w:lvlJc w:val="left"/>
      <w:pPr>
        <w:tabs>
          <w:tab w:val="num" w:pos="2880"/>
        </w:tabs>
        <w:ind w:left="2880" w:hanging="360"/>
      </w:pPr>
      <w:rPr>
        <w:rFonts w:ascii="Wingdings" w:hAnsi="Wingdings" w:hint="default"/>
      </w:rPr>
    </w:lvl>
    <w:lvl w:ilvl="4" w:tplc="BAACE808" w:tentative="1">
      <w:start w:val="1"/>
      <w:numFmt w:val="bullet"/>
      <w:lvlText w:val=""/>
      <w:lvlJc w:val="left"/>
      <w:pPr>
        <w:tabs>
          <w:tab w:val="num" w:pos="3600"/>
        </w:tabs>
        <w:ind w:left="3600" w:hanging="360"/>
      </w:pPr>
      <w:rPr>
        <w:rFonts w:ascii="Wingdings" w:hAnsi="Wingdings" w:hint="default"/>
      </w:rPr>
    </w:lvl>
    <w:lvl w:ilvl="5" w:tplc="1F7AE482" w:tentative="1">
      <w:start w:val="1"/>
      <w:numFmt w:val="bullet"/>
      <w:lvlText w:val=""/>
      <w:lvlJc w:val="left"/>
      <w:pPr>
        <w:tabs>
          <w:tab w:val="num" w:pos="4320"/>
        </w:tabs>
        <w:ind w:left="4320" w:hanging="360"/>
      </w:pPr>
      <w:rPr>
        <w:rFonts w:ascii="Wingdings" w:hAnsi="Wingdings" w:hint="default"/>
      </w:rPr>
    </w:lvl>
    <w:lvl w:ilvl="6" w:tplc="DB9C83E4" w:tentative="1">
      <w:start w:val="1"/>
      <w:numFmt w:val="bullet"/>
      <w:lvlText w:val=""/>
      <w:lvlJc w:val="left"/>
      <w:pPr>
        <w:tabs>
          <w:tab w:val="num" w:pos="5040"/>
        </w:tabs>
        <w:ind w:left="5040" w:hanging="360"/>
      </w:pPr>
      <w:rPr>
        <w:rFonts w:ascii="Wingdings" w:hAnsi="Wingdings" w:hint="default"/>
      </w:rPr>
    </w:lvl>
    <w:lvl w:ilvl="7" w:tplc="5628CCFC" w:tentative="1">
      <w:start w:val="1"/>
      <w:numFmt w:val="bullet"/>
      <w:lvlText w:val=""/>
      <w:lvlJc w:val="left"/>
      <w:pPr>
        <w:tabs>
          <w:tab w:val="num" w:pos="5760"/>
        </w:tabs>
        <w:ind w:left="5760" w:hanging="360"/>
      </w:pPr>
      <w:rPr>
        <w:rFonts w:ascii="Wingdings" w:hAnsi="Wingdings" w:hint="default"/>
      </w:rPr>
    </w:lvl>
    <w:lvl w:ilvl="8" w:tplc="90741576" w:tentative="1">
      <w:start w:val="1"/>
      <w:numFmt w:val="bullet"/>
      <w:lvlText w:val=""/>
      <w:lvlJc w:val="left"/>
      <w:pPr>
        <w:tabs>
          <w:tab w:val="num" w:pos="6480"/>
        </w:tabs>
        <w:ind w:left="6480" w:hanging="360"/>
      </w:pPr>
      <w:rPr>
        <w:rFonts w:ascii="Wingdings" w:hAnsi="Wingdings" w:hint="default"/>
      </w:rPr>
    </w:lvl>
  </w:abstractNum>
  <w:abstractNum w:abstractNumId="1">
    <w:nsid w:val="5014617C"/>
    <w:multiLevelType w:val="hybridMultilevel"/>
    <w:tmpl w:val="5F385788"/>
    <w:lvl w:ilvl="0" w:tplc="4092B1C4">
      <w:start w:val="2"/>
      <w:numFmt w:val="japaneseCounting"/>
      <w:lvlText w:val="%1、"/>
      <w:lvlJc w:val="left"/>
      <w:pPr>
        <w:ind w:left="1321" w:hanging="720"/>
      </w:pPr>
      <w:rPr>
        <w:rFonts w:hint="default"/>
      </w:rPr>
    </w:lvl>
    <w:lvl w:ilvl="1" w:tplc="04090019" w:tentative="1">
      <w:start w:val="1"/>
      <w:numFmt w:val="lowerLetter"/>
      <w:lvlText w:val="%2)"/>
      <w:lvlJc w:val="left"/>
      <w:pPr>
        <w:ind w:left="1441" w:hanging="420"/>
      </w:pPr>
    </w:lvl>
    <w:lvl w:ilvl="2" w:tplc="0409001B" w:tentative="1">
      <w:start w:val="1"/>
      <w:numFmt w:val="lowerRoman"/>
      <w:lvlText w:val="%3."/>
      <w:lvlJc w:val="right"/>
      <w:pPr>
        <w:ind w:left="1861" w:hanging="420"/>
      </w:pPr>
    </w:lvl>
    <w:lvl w:ilvl="3" w:tplc="0409000F" w:tentative="1">
      <w:start w:val="1"/>
      <w:numFmt w:val="decimal"/>
      <w:lvlText w:val="%4."/>
      <w:lvlJc w:val="left"/>
      <w:pPr>
        <w:ind w:left="2281" w:hanging="420"/>
      </w:pPr>
    </w:lvl>
    <w:lvl w:ilvl="4" w:tplc="04090019" w:tentative="1">
      <w:start w:val="1"/>
      <w:numFmt w:val="lowerLetter"/>
      <w:lvlText w:val="%5)"/>
      <w:lvlJc w:val="left"/>
      <w:pPr>
        <w:ind w:left="2701" w:hanging="420"/>
      </w:pPr>
    </w:lvl>
    <w:lvl w:ilvl="5" w:tplc="0409001B" w:tentative="1">
      <w:start w:val="1"/>
      <w:numFmt w:val="lowerRoman"/>
      <w:lvlText w:val="%6."/>
      <w:lvlJc w:val="right"/>
      <w:pPr>
        <w:ind w:left="3121" w:hanging="420"/>
      </w:pPr>
    </w:lvl>
    <w:lvl w:ilvl="6" w:tplc="0409000F" w:tentative="1">
      <w:start w:val="1"/>
      <w:numFmt w:val="decimal"/>
      <w:lvlText w:val="%7."/>
      <w:lvlJc w:val="left"/>
      <w:pPr>
        <w:ind w:left="3541" w:hanging="420"/>
      </w:pPr>
    </w:lvl>
    <w:lvl w:ilvl="7" w:tplc="04090019" w:tentative="1">
      <w:start w:val="1"/>
      <w:numFmt w:val="lowerLetter"/>
      <w:lvlText w:val="%8)"/>
      <w:lvlJc w:val="left"/>
      <w:pPr>
        <w:ind w:left="3961" w:hanging="420"/>
      </w:pPr>
    </w:lvl>
    <w:lvl w:ilvl="8" w:tplc="0409001B" w:tentative="1">
      <w:start w:val="1"/>
      <w:numFmt w:val="lowerRoman"/>
      <w:lvlText w:val="%9."/>
      <w:lvlJc w:val="right"/>
      <w:pPr>
        <w:ind w:left="4381" w:hanging="420"/>
      </w:pPr>
    </w:lvl>
  </w:abstractNum>
  <w:abstractNum w:abstractNumId="2">
    <w:nsid w:val="51461FA0"/>
    <w:multiLevelType w:val="hybridMultilevel"/>
    <w:tmpl w:val="03B8F8C4"/>
    <w:lvl w:ilvl="0" w:tplc="00EE2612">
      <w:start w:val="1"/>
      <w:numFmt w:val="decimal"/>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nsid w:val="577A35B5"/>
    <w:multiLevelType w:val="hybridMultilevel"/>
    <w:tmpl w:val="3E42CC1A"/>
    <w:lvl w:ilvl="0" w:tplc="89C4CFA6">
      <w:start w:val="1"/>
      <w:numFmt w:val="bullet"/>
      <w:lvlText w:val=""/>
      <w:lvlJc w:val="left"/>
      <w:pPr>
        <w:tabs>
          <w:tab w:val="num" w:pos="720"/>
        </w:tabs>
        <w:ind w:left="720" w:hanging="360"/>
      </w:pPr>
      <w:rPr>
        <w:rFonts w:ascii="Wingdings" w:hAnsi="Wingdings" w:hint="default"/>
      </w:rPr>
    </w:lvl>
    <w:lvl w:ilvl="1" w:tplc="941444CE" w:tentative="1">
      <w:start w:val="1"/>
      <w:numFmt w:val="bullet"/>
      <w:lvlText w:val=""/>
      <w:lvlJc w:val="left"/>
      <w:pPr>
        <w:tabs>
          <w:tab w:val="num" w:pos="1440"/>
        </w:tabs>
        <w:ind w:left="1440" w:hanging="360"/>
      </w:pPr>
      <w:rPr>
        <w:rFonts w:ascii="Wingdings" w:hAnsi="Wingdings" w:hint="default"/>
      </w:rPr>
    </w:lvl>
    <w:lvl w:ilvl="2" w:tplc="13EE1198" w:tentative="1">
      <w:start w:val="1"/>
      <w:numFmt w:val="bullet"/>
      <w:lvlText w:val=""/>
      <w:lvlJc w:val="left"/>
      <w:pPr>
        <w:tabs>
          <w:tab w:val="num" w:pos="2160"/>
        </w:tabs>
        <w:ind w:left="2160" w:hanging="360"/>
      </w:pPr>
      <w:rPr>
        <w:rFonts w:ascii="Wingdings" w:hAnsi="Wingdings" w:hint="default"/>
      </w:rPr>
    </w:lvl>
    <w:lvl w:ilvl="3" w:tplc="768691A4" w:tentative="1">
      <w:start w:val="1"/>
      <w:numFmt w:val="bullet"/>
      <w:lvlText w:val=""/>
      <w:lvlJc w:val="left"/>
      <w:pPr>
        <w:tabs>
          <w:tab w:val="num" w:pos="2880"/>
        </w:tabs>
        <w:ind w:left="2880" w:hanging="360"/>
      </w:pPr>
      <w:rPr>
        <w:rFonts w:ascii="Wingdings" w:hAnsi="Wingdings" w:hint="default"/>
      </w:rPr>
    </w:lvl>
    <w:lvl w:ilvl="4" w:tplc="EB54994A" w:tentative="1">
      <w:start w:val="1"/>
      <w:numFmt w:val="bullet"/>
      <w:lvlText w:val=""/>
      <w:lvlJc w:val="left"/>
      <w:pPr>
        <w:tabs>
          <w:tab w:val="num" w:pos="3600"/>
        </w:tabs>
        <w:ind w:left="3600" w:hanging="360"/>
      </w:pPr>
      <w:rPr>
        <w:rFonts w:ascii="Wingdings" w:hAnsi="Wingdings" w:hint="default"/>
      </w:rPr>
    </w:lvl>
    <w:lvl w:ilvl="5" w:tplc="1682CEBA" w:tentative="1">
      <w:start w:val="1"/>
      <w:numFmt w:val="bullet"/>
      <w:lvlText w:val=""/>
      <w:lvlJc w:val="left"/>
      <w:pPr>
        <w:tabs>
          <w:tab w:val="num" w:pos="4320"/>
        </w:tabs>
        <w:ind w:left="4320" w:hanging="360"/>
      </w:pPr>
      <w:rPr>
        <w:rFonts w:ascii="Wingdings" w:hAnsi="Wingdings" w:hint="default"/>
      </w:rPr>
    </w:lvl>
    <w:lvl w:ilvl="6" w:tplc="3B743A7C" w:tentative="1">
      <w:start w:val="1"/>
      <w:numFmt w:val="bullet"/>
      <w:lvlText w:val=""/>
      <w:lvlJc w:val="left"/>
      <w:pPr>
        <w:tabs>
          <w:tab w:val="num" w:pos="5040"/>
        </w:tabs>
        <w:ind w:left="5040" w:hanging="360"/>
      </w:pPr>
      <w:rPr>
        <w:rFonts w:ascii="Wingdings" w:hAnsi="Wingdings" w:hint="default"/>
      </w:rPr>
    </w:lvl>
    <w:lvl w:ilvl="7" w:tplc="F7AE7E1C" w:tentative="1">
      <w:start w:val="1"/>
      <w:numFmt w:val="bullet"/>
      <w:lvlText w:val=""/>
      <w:lvlJc w:val="left"/>
      <w:pPr>
        <w:tabs>
          <w:tab w:val="num" w:pos="5760"/>
        </w:tabs>
        <w:ind w:left="5760" w:hanging="360"/>
      </w:pPr>
      <w:rPr>
        <w:rFonts w:ascii="Wingdings" w:hAnsi="Wingdings" w:hint="default"/>
      </w:rPr>
    </w:lvl>
    <w:lvl w:ilvl="8" w:tplc="72C446A8" w:tentative="1">
      <w:start w:val="1"/>
      <w:numFmt w:val="bullet"/>
      <w:lvlText w:val=""/>
      <w:lvlJc w:val="left"/>
      <w:pPr>
        <w:tabs>
          <w:tab w:val="num" w:pos="6480"/>
        </w:tabs>
        <w:ind w:left="6480" w:hanging="360"/>
      </w:pPr>
      <w:rPr>
        <w:rFonts w:ascii="Wingdings" w:hAnsi="Wingdings" w:hint="default"/>
      </w:rPr>
    </w:lvl>
  </w:abstractNum>
  <w:abstractNum w:abstractNumId="4">
    <w:nsid w:val="5895197E"/>
    <w:multiLevelType w:val="hybridMultilevel"/>
    <w:tmpl w:val="BC9E9C70"/>
    <w:lvl w:ilvl="0" w:tplc="01E86E8E">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6E725810"/>
    <w:multiLevelType w:val="hybridMultilevel"/>
    <w:tmpl w:val="5D94945C"/>
    <w:lvl w:ilvl="0" w:tplc="1D3CCCFC">
      <w:start w:val="1"/>
      <w:numFmt w:val="bullet"/>
      <w:lvlText w:val=""/>
      <w:lvlJc w:val="left"/>
      <w:pPr>
        <w:tabs>
          <w:tab w:val="num" w:pos="720"/>
        </w:tabs>
        <w:ind w:left="720" w:hanging="360"/>
      </w:pPr>
      <w:rPr>
        <w:rFonts w:ascii="Wingdings" w:hAnsi="Wingdings" w:hint="default"/>
      </w:rPr>
    </w:lvl>
    <w:lvl w:ilvl="1" w:tplc="93F83FC6" w:tentative="1">
      <w:start w:val="1"/>
      <w:numFmt w:val="bullet"/>
      <w:lvlText w:val=""/>
      <w:lvlJc w:val="left"/>
      <w:pPr>
        <w:tabs>
          <w:tab w:val="num" w:pos="1440"/>
        </w:tabs>
        <w:ind w:left="1440" w:hanging="360"/>
      </w:pPr>
      <w:rPr>
        <w:rFonts w:ascii="Wingdings" w:hAnsi="Wingdings" w:hint="default"/>
      </w:rPr>
    </w:lvl>
    <w:lvl w:ilvl="2" w:tplc="1436A0AC" w:tentative="1">
      <w:start w:val="1"/>
      <w:numFmt w:val="bullet"/>
      <w:lvlText w:val=""/>
      <w:lvlJc w:val="left"/>
      <w:pPr>
        <w:tabs>
          <w:tab w:val="num" w:pos="2160"/>
        </w:tabs>
        <w:ind w:left="2160" w:hanging="360"/>
      </w:pPr>
      <w:rPr>
        <w:rFonts w:ascii="Wingdings" w:hAnsi="Wingdings" w:hint="default"/>
      </w:rPr>
    </w:lvl>
    <w:lvl w:ilvl="3" w:tplc="5B0666FA" w:tentative="1">
      <w:start w:val="1"/>
      <w:numFmt w:val="bullet"/>
      <w:lvlText w:val=""/>
      <w:lvlJc w:val="left"/>
      <w:pPr>
        <w:tabs>
          <w:tab w:val="num" w:pos="2880"/>
        </w:tabs>
        <w:ind w:left="2880" w:hanging="360"/>
      </w:pPr>
      <w:rPr>
        <w:rFonts w:ascii="Wingdings" w:hAnsi="Wingdings" w:hint="default"/>
      </w:rPr>
    </w:lvl>
    <w:lvl w:ilvl="4" w:tplc="23AAA456" w:tentative="1">
      <w:start w:val="1"/>
      <w:numFmt w:val="bullet"/>
      <w:lvlText w:val=""/>
      <w:lvlJc w:val="left"/>
      <w:pPr>
        <w:tabs>
          <w:tab w:val="num" w:pos="3600"/>
        </w:tabs>
        <w:ind w:left="3600" w:hanging="360"/>
      </w:pPr>
      <w:rPr>
        <w:rFonts w:ascii="Wingdings" w:hAnsi="Wingdings" w:hint="default"/>
      </w:rPr>
    </w:lvl>
    <w:lvl w:ilvl="5" w:tplc="EB8841D2" w:tentative="1">
      <w:start w:val="1"/>
      <w:numFmt w:val="bullet"/>
      <w:lvlText w:val=""/>
      <w:lvlJc w:val="left"/>
      <w:pPr>
        <w:tabs>
          <w:tab w:val="num" w:pos="4320"/>
        </w:tabs>
        <w:ind w:left="4320" w:hanging="360"/>
      </w:pPr>
      <w:rPr>
        <w:rFonts w:ascii="Wingdings" w:hAnsi="Wingdings" w:hint="default"/>
      </w:rPr>
    </w:lvl>
    <w:lvl w:ilvl="6" w:tplc="849CDF9A" w:tentative="1">
      <w:start w:val="1"/>
      <w:numFmt w:val="bullet"/>
      <w:lvlText w:val=""/>
      <w:lvlJc w:val="left"/>
      <w:pPr>
        <w:tabs>
          <w:tab w:val="num" w:pos="5040"/>
        </w:tabs>
        <w:ind w:left="5040" w:hanging="360"/>
      </w:pPr>
      <w:rPr>
        <w:rFonts w:ascii="Wingdings" w:hAnsi="Wingdings" w:hint="default"/>
      </w:rPr>
    </w:lvl>
    <w:lvl w:ilvl="7" w:tplc="9AE6F64A" w:tentative="1">
      <w:start w:val="1"/>
      <w:numFmt w:val="bullet"/>
      <w:lvlText w:val=""/>
      <w:lvlJc w:val="left"/>
      <w:pPr>
        <w:tabs>
          <w:tab w:val="num" w:pos="5760"/>
        </w:tabs>
        <w:ind w:left="5760" w:hanging="360"/>
      </w:pPr>
      <w:rPr>
        <w:rFonts w:ascii="Wingdings" w:hAnsi="Wingdings" w:hint="default"/>
      </w:rPr>
    </w:lvl>
    <w:lvl w:ilvl="8" w:tplc="142899FE" w:tentative="1">
      <w:start w:val="1"/>
      <w:numFmt w:val="bullet"/>
      <w:lvlText w:val=""/>
      <w:lvlJc w:val="left"/>
      <w:pPr>
        <w:tabs>
          <w:tab w:val="num" w:pos="6480"/>
        </w:tabs>
        <w:ind w:left="6480" w:hanging="360"/>
      </w:pPr>
      <w:rPr>
        <w:rFonts w:ascii="Wingdings" w:hAnsi="Wingdings" w:hint="default"/>
      </w:rPr>
    </w:lvl>
  </w:abstractNum>
  <w:abstractNum w:abstractNumId="6">
    <w:nsid w:val="75994EBF"/>
    <w:multiLevelType w:val="hybridMultilevel"/>
    <w:tmpl w:val="9980457C"/>
    <w:lvl w:ilvl="0" w:tplc="189C77D4">
      <w:start w:val="1"/>
      <w:numFmt w:val="bullet"/>
      <w:lvlText w:val=""/>
      <w:lvlJc w:val="left"/>
      <w:pPr>
        <w:tabs>
          <w:tab w:val="num" w:pos="720"/>
        </w:tabs>
        <w:ind w:left="720" w:hanging="360"/>
      </w:pPr>
      <w:rPr>
        <w:rFonts w:ascii="Wingdings" w:hAnsi="Wingdings" w:hint="default"/>
      </w:rPr>
    </w:lvl>
    <w:lvl w:ilvl="1" w:tplc="930E061C" w:tentative="1">
      <w:start w:val="1"/>
      <w:numFmt w:val="bullet"/>
      <w:lvlText w:val=""/>
      <w:lvlJc w:val="left"/>
      <w:pPr>
        <w:tabs>
          <w:tab w:val="num" w:pos="1440"/>
        </w:tabs>
        <w:ind w:left="1440" w:hanging="360"/>
      </w:pPr>
      <w:rPr>
        <w:rFonts w:ascii="Wingdings" w:hAnsi="Wingdings" w:hint="default"/>
      </w:rPr>
    </w:lvl>
    <w:lvl w:ilvl="2" w:tplc="9FD64B54" w:tentative="1">
      <w:start w:val="1"/>
      <w:numFmt w:val="bullet"/>
      <w:lvlText w:val=""/>
      <w:lvlJc w:val="left"/>
      <w:pPr>
        <w:tabs>
          <w:tab w:val="num" w:pos="2160"/>
        </w:tabs>
        <w:ind w:left="2160" w:hanging="360"/>
      </w:pPr>
      <w:rPr>
        <w:rFonts w:ascii="Wingdings" w:hAnsi="Wingdings" w:hint="default"/>
      </w:rPr>
    </w:lvl>
    <w:lvl w:ilvl="3" w:tplc="5BB4712E" w:tentative="1">
      <w:start w:val="1"/>
      <w:numFmt w:val="bullet"/>
      <w:lvlText w:val=""/>
      <w:lvlJc w:val="left"/>
      <w:pPr>
        <w:tabs>
          <w:tab w:val="num" w:pos="2880"/>
        </w:tabs>
        <w:ind w:left="2880" w:hanging="360"/>
      </w:pPr>
      <w:rPr>
        <w:rFonts w:ascii="Wingdings" w:hAnsi="Wingdings" w:hint="default"/>
      </w:rPr>
    </w:lvl>
    <w:lvl w:ilvl="4" w:tplc="8188DB10" w:tentative="1">
      <w:start w:val="1"/>
      <w:numFmt w:val="bullet"/>
      <w:lvlText w:val=""/>
      <w:lvlJc w:val="left"/>
      <w:pPr>
        <w:tabs>
          <w:tab w:val="num" w:pos="3600"/>
        </w:tabs>
        <w:ind w:left="3600" w:hanging="360"/>
      </w:pPr>
      <w:rPr>
        <w:rFonts w:ascii="Wingdings" w:hAnsi="Wingdings" w:hint="default"/>
      </w:rPr>
    </w:lvl>
    <w:lvl w:ilvl="5" w:tplc="A5B243CA" w:tentative="1">
      <w:start w:val="1"/>
      <w:numFmt w:val="bullet"/>
      <w:lvlText w:val=""/>
      <w:lvlJc w:val="left"/>
      <w:pPr>
        <w:tabs>
          <w:tab w:val="num" w:pos="4320"/>
        </w:tabs>
        <w:ind w:left="4320" w:hanging="360"/>
      </w:pPr>
      <w:rPr>
        <w:rFonts w:ascii="Wingdings" w:hAnsi="Wingdings" w:hint="default"/>
      </w:rPr>
    </w:lvl>
    <w:lvl w:ilvl="6" w:tplc="0A222EE8" w:tentative="1">
      <w:start w:val="1"/>
      <w:numFmt w:val="bullet"/>
      <w:lvlText w:val=""/>
      <w:lvlJc w:val="left"/>
      <w:pPr>
        <w:tabs>
          <w:tab w:val="num" w:pos="5040"/>
        </w:tabs>
        <w:ind w:left="5040" w:hanging="360"/>
      </w:pPr>
      <w:rPr>
        <w:rFonts w:ascii="Wingdings" w:hAnsi="Wingdings" w:hint="default"/>
      </w:rPr>
    </w:lvl>
    <w:lvl w:ilvl="7" w:tplc="0256F300" w:tentative="1">
      <w:start w:val="1"/>
      <w:numFmt w:val="bullet"/>
      <w:lvlText w:val=""/>
      <w:lvlJc w:val="left"/>
      <w:pPr>
        <w:tabs>
          <w:tab w:val="num" w:pos="5760"/>
        </w:tabs>
        <w:ind w:left="5760" w:hanging="360"/>
      </w:pPr>
      <w:rPr>
        <w:rFonts w:ascii="Wingdings" w:hAnsi="Wingdings" w:hint="default"/>
      </w:rPr>
    </w:lvl>
    <w:lvl w:ilvl="8" w:tplc="D0525D32"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2"/>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19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75D1"/>
    <w:rsid w:val="00021CE8"/>
    <w:rsid w:val="00042B6C"/>
    <w:rsid w:val="000444DA"/>
    <w:rsid w:val="0007648A"/>
    <w:rsid w:val="000766B8"/>
    <w:rsid w:val="00077E03"/>
    <w:rsid w:val="000809BF"/>
    <w:rsid w:val="00082941"/>
    <w:rsid w:val="000855D7"/>
    <w:rsid w:val="00087E91"/>
    <w:rsid w:val="000A49F8"/>
    <w:rsid w:val="000A611E"/>
    <w:rsid w:val="000E0A0B"/>
    <w:rsid w:val="00102FA1"/>
    <w:rsid w:val="00114AAC"/>
    <w:rsid w:val="00116D93"/>
    <w:rsid w:val="00152B9F"/>
    <w:rsid w:val="0016001D"/>
    <w:rsid w:val="00161558"/>
    <w:rsid w:val="00174557"/>
    <w:rsid w:val="001804B1"/>
    <w:rsid w:val="001A5284"/>
    <w:rsid w:val="001B0EBF"/>
    <w:rsid w:val="001B7258"/>
    <w:rsid w:val="001B7EB9"/>
    <w:rsid w:val="001C0D2B"/>
    <w:rsid w:val="001C475C"/>
    <w:rsid w:val="001C6421"/>
    <w:rsid w:val="001D1803"/>
    <w:rsid w:val="001D39D8"/>
    <w:rsid w:val="001E550E"/>
    <w:rsid w:val="001F6925"/>
    <w:rsid w:val="00202525"/>
    <w:rsid w:val="00210C65"/>
    <w:rsid w:val="00211899"/>
    <w:rsid w:val="00224C86"/>
    <w:rsid w:val="002250CA"/>
    <w:rsid w:val="00246F78"/>
    <w:rsid w:val="00254138"/>
    <w:rsid w:val="00261574"/>
    <w:rsid w:val="00264147"/>
    <w:rsid w:val="00266282"/>
    <w:rsid w:val="002B1845"/>
    <w:rsid w:val="002B7B6E"/>
    <w:rsid w:val="002C19F5"/>
    <w:rsid w:val="002C1D68"/>
    <w:rsid w:val="002C7DC0"/>
    <w:rsid w:val="002D028C"/>
    <w:rsid w:val="003009BD"/>
    <w:rsid w:val="003308BA"/>
    <w:rsid w:val="00333733"/>
    <w:rsid w:val="00333B02"/>
    <w:rsid w:val="00342494"/>
    <w:rsid w:val="00343F18"/>
    <w:rsid w:val="00347032"/>
    <w:rsid w:val="00352019"/>
    <w:rsid w:val="0036676A"/>
    <w:rsid w:val="00377A47"/>
    <w:rsid w:val="00394407"/>
    <w:rsid w:val="003A4C11"/>
    <w:rsid w:val="003A5631"/>
    <w:rsid w:val="003A7CD0"/>
    <w:rsid w:val="003B4A66"/>
    <w:rsid w:val="003C3B3F"/>
    <w:rsid w:val="003C57E7"/>
    <w:rsid w:val="003D3608"/>
    <w:rsid w:val="003E58DA"/>
    <w:rsid w:val="003F3856"/>
    <w:rsid w:val="003F403B"/>
    <w:rsid w:val="0040563E"/>
    <w:rsid w:val="00407623"/>
    <w:rsid w:val="00410BB4"/>
    <w:rsid w:val="00420584"/>
    <w:rsid w:val="00421E7E"/>
    <w:rsid w:val="00442D9B"/>
    <w:rsid w:val="00452720"/>
    <w:rsid w:val="0045428C"/>
    <w:rsid w:val="0045716B"/>
    <w:rsid w:val="00461C08"/>
    <w:rsid w:val="0047069E"/>
    <w:rsid w:val="00475756"/>
    <w:rsid w:val="004816A2"/>
    <w:rsid w:val="0048296A"/>
    <w:rsid w:val="004961EB"/>
    <w:rsid w:val="004B0763"/>
    <w:rsid w:val="004B2C22"/>
    <w:rsid w:val="004B3E23"/>
    <w:rsid w:val="004F7EFF"/>
    <w:rsid w:val="00500C90"/>
    <w:rsid w:val="0050713C"/>
    <w:rsid w:val="00515FA8"/>
    <w:rsid w:val="0053287F"/>
    <w:rsid w:val="00536421"/>
    <w:rsid w:val="005432E7"/>
    <w:rsid w:val="00554042"/>
    <w:rsid w:val="00554DC7"/>
    <w:rsid w:val="005835B3"/>
    <w:rsid w:val="00586C08"/>
    <w:rsid w:val="00597203"/>
    <w:rsid w:val="005B2980"/>
    <w:rsid w:val="005B2F44"/>
    <w:rsid w:val="005C3B03"/>
    <w:rsid w:val="005C5696"/>
    <w:rsid w:val="005D3333"/>
    <w:rsid w:val="005D5C21"/>
    <w:rsid w:val="005F0A7A"/>
    <w:rsid w:val="005F77BA"/>
    <w:rsid w:val="00600490"/>
    <w:rsid w:val="0060349C"/>
    <w:rsid w:val="00610070"/>
    <w:rsid w:val="006119ED"/>
    <w:rsid w:val="006146E6"/>
    <w:rsid w:val="00615503"/>
    <w:rsid w:val="00632B51"/>
    <w:rsid w:val="00633D74"/>
    <w:rsid w:val="00666AD1"/>
    <w:rsid w:val="00670009"/>
    <w:rsid w:val="00674D91"/>
    <w:rsid w:val="00676913"/>
    <w:rsid w:val="006A51D9"/>
    <w:rsid w:val="006B5168"/>
    <w:rsid w:val="006B5D98"/>
    <w:rsid w:val="006C7C83"/>
    <w:rsid w:val="006D0480"/>
    <w:rsid w:val="006D1963"/>
    <w:rsid w:val="006D4EFA"/>
    <w:rsid w:val="006D54FC"/>
    <w:rsid w:val="006D7CEB"/>
    <w:rsid w:val="006E771C"/>
    <w:rsid w:val="006F2B01"/>
    <w:rsid w:val="006F378E"/>
    <w:rsid w:val="00704500"/>
    <w:rsid w:val="0071424A"/>
    <w:rsid w:val="007171C4"/>
    <w:rsid w:val="007233AB"/>
    <w:rsid w:val="00727542"/>
    <w:rsid w:val="00736AE8"/>
    <w:rsid w:val="0074374F"/>
    <w:rsid w:val="00752CF1"/>
    <w:rsid w:val="0075626F"/>
    <w:rsid w:val="007642A1"/>
    <w:rsid w:val="00770055"/>
    <w:rsid w:val="00770FE2"/>
    <w:rsid w:val="007779F6"/>
    <w:rsid w:val="00781CAB"/>
    <w:rsid w:val="0078457D"/>
    <w:rsid w:val="007A033C"/>
    <w:rsid w:val="007A0682"/>
    <w:rsid w:val="007A217A"/>
    <w:rsid w:val="007A29B5"/>
    <w:rsid w:val="007A5FFF"/>
    <w:rsid w:val="007B026F"/>
    <w:rsid w:val="007B1734"/>
    <w:rsid w:val="007B6947"/>
    <w:rsid w:val="007C0ADE"/>
    <w:rsid w:val="007C4992"/>
    <w:rsid w:val="007E2094"/>
    <w:rsid w:val="007E2E8E"/>
    <w:rsid w:val="007F31A3"/>
    <w:rsid w:val="00801130"/>
    <w:rsid w:val="008076AE"/>
    <w:rsid w:val="00813631"/>
    <w:rsid w:val="008150F3"/>
    <w:rsid w:val="00820C43"/>
    <w:rsid w:val="008221B8"/>
    <w:rsid w:val="008235C7"/>
    <w:rsid w:val="008264DE"/>
    <w:rsid w:val="00847589"/>
    <w:rsid w:val="00863024"/>
    <w:rsid w:val="00864AE8"/>
    <w:rsid w:val="008666F2"/>
    <w:rsid w:val="0087130D"/>
    <w:rsid w:val="00876AC7"/>
    <w:rsid w:val="00881E0A"/>
    <w:rsid w:val="008842F4"/>
    <w:rsid w:val="00885D4E"/>
    <w:rsid w:val="00897886"/>
    <w:rsid w:val="008A2261"/>
    <w:rsid w:val="008A3DA6"/>
    <w:rsid w:val="008B2271"/>
    <w:rsid w:val="008B5AD3"/>
    <w:rsid w:val="008B72B2"/>
    <w:rsid w:val="008D0526"/>
    <w:rsid w:val="008D4832"/>
    <w:rsid w:val="008E3AC0"/>
    <w:rsid w:val="008F0554"/>
    <w:rsid w:val="008F2A0C"/>
    <w:rsid w:val="00965086"/>
    <w:rsid w:val="00971615"/>
    <w:rsid w:val="00987D3D"/>
    <w:rsid w:val="009973FE"/>
    <w:rsid w:val="009A1B1F"/>
    <w:rsid w:val="009C1CC6"/>
    <w:rsid w:val="009D462E"/>
    <w:rsid w:val="00A066D5"/>
    <w:rsid w:val="00A124F4"/>
    <w:rsid w:val="00A24518"/>
    <w:rsid w:val="00A30FB3"/>
    <w:rsid w:val="00A31B4E"/>
    <w:rsid w:val="00A36F90"/>
    <w:rsid w:val="00A37329"/>
    <w:rsid w:val="00A44EB2"/>
    <w:rsid w:val="00A6619D"/>
    <w:rsid w:val="00A776E5"/>
    <w:rsid w:val="00AA5ACD"/>
    <w:rsid w:val="00AB3B48"/>
    <w:rsid w:val="00AB471F"/>
    <w:rsid w:val="00AE1A03"/>
    <w:rsid w:val="00AE3AF5"/>
    <w:rsid w:val="00AE7712"/>
    <w:rsid w:val="00AF1985"/>
    <w:rsid w:val="00B00039"/>
    <w:rsid w:val="00B051C7"/>
    <w:rsid w:val="00B26E2F"/>
    <w:rsid w:val="00B3087A"/>
    <w:rsid w:val="00B34844"/>
    <w:rsid w:val="00B44CB6"/>
    <w:rsid w:val="00B50665"/>
    <w:rsid w:val="00B67717"/>
    <w:rsid w:val="00B728EC"/>
    <w:rsid w:val="00BA1773"/>
    <w:rsid w:val="00BA4C19"/>
    <w:rsid w:val="00BB0450"/>
    <w:rsid w:val="00BB4267"/>
    <w:rsid w:val="00BB4A11"/>
    <w:rsid w:val="00BC440D"/>
    <w:rsid w:val="00BD2718"/>
    <w:rsid w:val="00BE4513"/>
    <w:rsid w:val="00C03893"/>
    <w:rsid w:val="00C071B2"/>
    <w:rsid w:val="00C145F2"/>
    <w:rsid w:val="00C23A15"/>
    <w:rsid w:val="00C35DA0"/>
    <w:rsid w:val="00C3693F"/>
    <w:rsid w:val="00C61EBC"/>
    <w:rsid w:val="00C66107"/>
    <w:rsid w:val="00C67D35"/>
    <w:rsid w:val="00C71F6D"/>
    <w:rsid w:val="00C95EE7"/>
    <w:rsid w:val="00CB3851"/>
    <w:rsid w:val="00CC536D"/>
    <w:rsid w:val="00CD0717"/>
    <w:rsid w:val="00CD0FB2"/>
    <w:rsid w:val="00CD23F3"/>
    <w:rsid w:val="00CF1032"/>
    <w:rsid w:val="00CF6CEF"/>
    <w:rsid w:val="00D046C0"/>
    <w:rsid w:val="00D13AEB"/>
    <w:rsid w:val="00D237AC"/>
    <w:rsid w:val="00D409FE"/>
    <w:rsid w:val="00D4225C"/>
    <w:rsid w:val="00D42BFE"/>
    <w:rsid w:val="00D77AC4"/>
    <w:rsid w:val="00D96CCE"/>
    <w:rsid w:val="00DA0AC1"/>
    <w:rsid w:val="00DA4096"/>
    <w:rsid w:val="00DB5BEF"/>
    <w:rsid w:val="00DD2CF7"/>
    <w:rsid w:val="00DE04AA"/>
    <w:rsid w:val="00DE1C96"/>
    <w:rsid w:val="00DE7050"/>
    <w:rsid w:val="00DF0CAB"/>
    <w:rsid w:val="00E01E78"/>
    <w:rsid w:val="00E030CD"/>
    <w:rsid w:val="00E05DD9"/>
    <w:rsid w:val="00E215F4"/>
    <w:rsid w:val="00E36493"/>
    <w:rsid w:val="00E41556"/>
    <w:rsid w:val="00E44B0E"/>
    <w:rsid w:val="00E67D40"/>
    <w:rsid w:val="00E806FD"/>
    <w:rsid w:val="00E81D10"/>
    <w:rsid w:val="00EA4AAF"/>
    <w:rsid w:val="00EB3AEE"/>
    <w:rsid w:val="00EB450A"/>
    <w:rsid w:val="00EC3C7A"/>
    <w:rsid w:val="00ED723E"/>
    <w:rsid w:val="00EE358B"/>
    <w:rsid w:val="00EF2C9B"/>
    <w:rsid w:val="00EF4EDA"/>
    <w:rsid w:val="00F075D1"/>
    <w:rsid w:val="00F07FC7"/>
    <w:rsid w:val="00F37540"/>
    <w:rsid w:val="00F37681"/>
    <w:rsid w:val="00F57321"/>
    <w:rsid w:val="00F74F76"/>
    <w:rsid w:val="00F75E21"/>
    <w:rsid w:val="00F769DF"/>
    <w:rsid w:val="00F84800"/>
    <w:rsid w:val="00F975C0"/>
    <w:rsid w:val="00F9799A"/>
    <w:rsid w:val="00FA0C9F"/>
    <w:rsid w:val="00FB2C63"/>
    <w:rsid w:val="00FC343A"/>
    <w:rsid w:val="00FC39C3"/>
    <w:rsid w:val="00FD1294"/>
    <w:rsid w:val="00FF0B7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A11"/>
    <w:pPr>
      <w:widowControl w:val="0"/>
      <w:jc w:val="both"/>
    </w:pPr>
    <w:rPr>
      <w:rFonts w:ascii="Times New Roman" w:eastAsia="宋体" w:hAnsi="Times New Roman" w:cs="Times New Roman"/>
      <w:szCs w:val="24"/>
    </w:rPr>
  </w:style>
  <w:style w:type="paragraph" w:styleId="2">
    <w:name w:val="heading 2"/>
    <w:basedOn w:val="a"/>
    <w:next w:val="a"/>
    <w:link w:val="2Char"/>
    <w:uiPriority w:val="9"/>
    <w:unhideWhenUsed/>
    <w:qFormat/>
    <w:rsid w:val="00CD0FB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5A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B5AD3"/>
    <w:rPr>
      <w:rFonts w:ascii="Times New Roman" w:eastAsia="宋体" w:hAnsi="Times New Roman" w:cs="Times New Roman"/>
      <w:sz w:val="18"/>
      <w:szCs w:val="18"/>
    </w:rPr>
  </w:style>
  <w:style w:type="paragraph" w:styleId="a4">
    <w:name w:val="footer"/>
    <w:basedOn w:val="a"/>
    <w:link w:val="Char0"/>
    <w:uiPriority w:val="99"/>
    <w:unhideWhenUsed/>
    <w:rsid w:val="008B5AD3"/>
    <w:pPr>
      <w:tabs>
        <w:tab w:val="center" w:pos="4153"/>
        <w:tab w:val="right" w:pos="8306"/>
      </w:tabs>
      <w:snapToGrid w:val="0"/>
      <w:jc w:val="left"/>
    </w:pPr>
    <w:rPr>
      <w:sz w:val="18"/>
      <w:szCs w:val="18"/>
    </w:rPr>
  </w:style>
  <w:style w:type="character" w:customStyle="1" w:styleId="Char0">
    <w:name w:val="页脚 Char"/>
    <w:basedOn w:val="a0"/>
    <w:link w:val="a4"/>
    <w:uiPriority w:val="99"/>
    <w:rsid w:val="008B5AD3"/>
    <w:rPr>
      <w:rFonts w:ascii="Times New Roman" w:eastAsia="宋体" w:hAnsi="Times New Roman" w:cs="Times New Roman"/>
      <w:sz w:val="18"/>
      <w:szCs w:val="18"/>
    </w:rPr>
  </w:style>
  <w:style w:type="paragraph" w:styleId="a5">
    <w:name w:val="List Paragraph"/>
    <w:basedOn w:val="a"/>
    <w:uiPriority w:val="34"/>
    <w:qFormat/>
    <w:rsid w:val="00632B51"/>
    <w:pPr>
      <w:ind w:firstLineChars="200" w:firstLine="420"/>
    </w:pPr>
  </w:style>
  <w:style w:type="paragraph" w:styleId="a6">
    <w:name w:val="Normal (Web)"/>
    <w:basedOn w:val="a"/>
    <w:uiPriority w:val="99"/>
    <w:unhideWhenUsed/>
    <w:rsid w:val="008D0526"/>
    <w:pPr>
      <w:widowControl/>
      <w:spacing w:before="100" w:beforeAutospacing="1" w:after="100" w:afterAutospacing="1"/>
      <w:jc w:val="left"/>
    </w:pPr>
    <w:rPr>
      <w:rFonts w:ascii="宋体" w:hAnsi="宋体" w:cs="宋体"/>
      <w:kern w:val="0"/>
      <w:sz w:val="24"/>
    </w:rPr>
  </w:style>
  <w:style w:type="paragraph" w:styleId="a7">
    <w:name w:val="Balloon Text"/>
    <w:basedOn w:val="a"/>
    <w:link w:val="Char1"/>
    <w:uiPriority w:val="99"/>
    <w:semiHidden/>
    <w:unhideWhenUsed/>
    <w:rsid w:val="00421E7E"/>
    <w:rPr>
      <w:sz w:val="18"/>
      <w:szCs w:val="18"/>
    </w:rPr>
  </w:style>
  <w:style w:type="character" w:customStyle="1" w:styleId="Char1">
    <w:name w:val="批注框文本 Char"/>
    <w:basedOn w:val="a0"/>
    <w:link w:val="a7"/>
    <w:uiPriority w:val="99"/>
    <w:semiHidden/>
    <w:rsid w:val="00421E7E"/>
    <w:rPr>
      <w:rFonts w:ascii="Times New Roman" w:eastAsia="宋体" w:hAnsi="Times New Roman" w:cs="Times New Roman"/>
      <w:sz w:val="18"/>
      <w:szCs w:val="18"/>
    </w:rPr>
  </w:style>
  <w:style w:type="paragraph" w:customStyle="1" w:styleId="p0">
    <w:name w:val="p0"/>
    <w:basedOn w:val="a"/>
    <w:rsid w:val="007A29B5"/>
    <w:pPr>
      <w:widowControl/>
      <w:spacing w:before="100" w:beforeAutospacing="1" w:after="100" w:afterAutospacing="1"/>
      <w:jc w:val="left"/>
    </w:pPr>
    <w:rPr>
      <w:rFonts w:ascii="宋体" w:hAnsi="宋体" w:cs="宋体"/>
      <w:kern w:val="0"/>
      <w:sz w:val="24"/>
    </w:rPr>
  </w:style>
  <w:style w:type="paragraph" w:styleId="a8">
    <w:name w:val="Date"/>
    <w:basedOn w:val="a"/>
    <w:next w:val="a"/>
    <w:link w:val="Char2"/>
    <w:uiPriority w:val="99"/>
    <w:semiHidden/>
    <w:unhideWhenUsed/>
    <w:rsid w:val="003A7CD0"/>
    <w:pPr>
      <w:ind w:leftChars="2500" w:left="100"/>
    </w:pPr>
  </w:style>
  <w:style w:type="character" w:customStyle="1" w:styleId="Char2">
    <w:name w:val="日期 Char"/>
    <w:basedOn w:val="a0"/>
    <w:link w:val="a8"/>
    <w:uiPriority w:val="99"/>
    <w:semiHidden/>
    <w:rsid w:val="003A7CD0"/>
    <w:rPr>
      <w:rFonts w:ascii="Times New Roman" w:eastAsia="宋体" w:hAnsi="Times New Roman" w:cs="Times New Roman"/>
      <w:szCs w:val="24"/>
    </w:rPr>
  </w:style>
  <w:style w:type="character" w:customStyle="1" w:styleId="2Char">
    <w:name w:val="标题 2 Char"/>
    <w:basedOn w:val="a0"/>
    <w:link w:val="2"/>
    <w:uiPriority w:val="9"/>
    <w:rsid w:val="00CD0FB2"/>
    <w:rPr>
      <w:rFonts w:asciiTheme="majorHAnsi" w:eastAsiaTheme="majorEastAsia" w:hAnsiTheme="majorHAnsi" w:cstheme="majorBidi"/>
      <w:b/>
      <w:bCs/>
      <w:sz w:val="32"/>
      <w:szCs w:val="32"/>
    </w:rPr>
  </w:style>
  <w:style w:type="character" w:customStyle="1" w:styleId="font105">
    <w:name w:val="font105"/>
    <w:basedOn w:val="a0"/>
    <w:rsid w:val="002118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A11"/>
    <w:pPr>
      <w:widowControl w:val="0"/>
      <w:jc w:val="both"/>
    </w:pPr>
    <w:rPr>
      <w:rFonts w:ascii="Times New Roman" w:eastAsia="宋体" w:hAnsi="Times New Roman" w:cs="Times New Roman"/>
      <w:szCs w:val="24"/>
    </w:rPr>
  </w:style>
  <w:style w:type="paragraph" w:styleId="2">
    <w:name w:val="heading 2"/>
    <w:basedOn w:val="a"/>
    <w:next w:val="a"/>
    <w:link w:val="2Char"/>
    <w:uiPriority w:val="9"/>
    <w:unhideWhenUsed/>
    <w:qFormat/>
    <w:rsid w:val="00CD0FB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5A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B5AD3"/>
    <w:rPr>
      <w:rFonts w:ascii="Times New Roman" w:eastAsia="宋体" w:hAnsi="Times New Roman" w:cs="Times New Roman"/>
      <w:sz w:val="18"/>
      <w:szCs w:val="18"/>
    </w:rPr>
  </w:style>
  <w:style w:type="paragraph" w:styleId="a4">
    <w:name w:val="footer"/>
    <w:basedOn w:val="a"/>
    <w:link w:val="Char0"/>
    <w:uiPriority w:val="99"/>
    <w:unhideWhenUsed/>
    <w:rsid w:val="008B5AD3"/>
    <w:pPr>
      <w:tabs>
        <w:tab w:val="center" w:pos="4153"/>
        <w:tab w:val="right" w:pos="8306"/>
      </w:tabs>
      <w:snapToGrid w:val="0"/>
      <w:jc w:val="left"/>
    </w:pPr>
    <w:rPr>
      <w:sz w:val="18"/>
      <w:szCs w:val="18"/>
    </w:rPr>
  </w:style>
  <w:style w:type="character" w:customStyle="1" w:styleId="Char0">
    <w:name w:val="页脚 Char"/>
    <w:basedOn w:val="a0"/>
    <w:link w:val="a4"/>
    <w:uiPriority w:val="99"/>
    <w:rsid w:val="008B5AD3"/>
    <w:rPr>
      <w:rFonts w:ascii="Times New Roman" w:eastAsia="宋体" w:hAnsi="Times New Roman" w:cs="Times New Roman"/>
      <w:sz w:val="18"/>
      <w:szCs w:val="18"/>
    </w:rPr>
  </w:style>
  <w:style w:type="paragraph" w:styleId="a5">
    <w:name w:val="List Paragraph"/>
    <w:basedOn w:val="a"/>
    <w:uiPriority w:val="34"/>
    <w:qFormat/>
    <w:rsid w:val="00632B51"/>
    <w:pPr>
      <w:ind w:firstLineChars="200" w:firstLine="420"/>
    </w:pPr>
  </w:style>
  <w:style w:type="paragraph" w:styleId="a6">
    <w:name w:val="Normal (Web)"/>
    <w:basedOn w:val="a"/>
    <w:uiPriority w:val="99"/>
    <w:unhideWhenUsed/>
    <w:rsid w:val="008D0526"/>
    <w:pPr>
      <w:widowControl/>
      <w:spacing w:before="100" w:beforeAutospacing="1" w:after="100" w:afterAutospacing="1"/>
      <w:jc w:val="left"/>
    </w:pPr>
    <w:rPr>
      <w:rFonts w:ascii="宋体" w:hAnsi="宋体" w:cs="宋体"/>
      <w:kern w:val="0"/>
      <w:sz w:val="24"/>
    </w:rPr>
  </w:style>
  <w:style w:type="paragraph" w:styleId="a7">
    <w:name w:val="Balloon Text"/>
    <w:basedOn w:val="a"/>
    <w:link w:val="Char1"/>
    <w:uiPriority w:val="99"/>
    <w:semiHidden/>
    <w:unhideWhenUsed/>
    <w:rsid w:val="00421E7E"/>
    <w:rPr>
      <w:sz w:val="18"/>
      <w:szCs w:val="18"/>
    </w:rPr>
  </w:style>
  <w:style w:type="character" w:customStyle="1" w:styleId="Char1">
    <w:name w:val="批注框文本 Char"/>
    <w:basedOn w:val="a0"/>
    <w:link w:val="a7"/>
    <w:uiPriority w:val="99"/>
    <w:semiHidden/>
    <w:rsid w:val="00421E7E"/>
    <w:rPr>
      <w:rFonts w:ascii="Times New Roman" w:eastAsia="宋体" w:hAnsi="Times New Roman" w:cs="Times New Roman"/>
      <w:sz w:val="18"/>
      <w:szCs w:val="18"/>
    </w:rPr>
  </w:style>
  <w:style w:type="paragraph" w:customStyle="1" w:styleId="p0">
    <w:name w:val="p0"/>
    <w:basedOn w:val="a"/>
    <w:rsid w:val="007A29B5"/>
    <w:pPr>
      <w:widowControl/>
      <w:spacing w:before="100" w:beforeAutospacing="1" w:after="100" w:afterAutospacing="1"/>
      <w:jc w:val="left"/>
    </w:pPr>
    <w:rPr>
      <w:rFonts w:ascii="宋体" w:hAnsi="宋体" w:cs="宋体"/>
      <w:kern w:val="0"/>
      <w:sz w:val="24"/>
    </w:rPr>
  </w:style>
  <w:style w:type="paragraph" w:styleId="a8">
    <w:name w:val="Date"/>
    <w:basedOn w:val="a"/>
    <w:next w:val="a"/>
    <w:link w:val="Char2"/>
    <w:uiPriority w:val="99"/>
    <w:semiHidden/>
    <w:unhideWhenUsed/>
    <w:rsid w:val="003A7CD0"/>
    <w:pPr>
      <w:ind w:leftChars="2500" w:left="100"/>
    </w:pPr>
  </w:style>
  <w:style w:type="character" w:customStyle="1" w:styleId="Char2">
    <w:name w:val="日期 Char"/>
    <w:basedOn w:val="a0"/>
    <w:link w:val="a8"/>
    <w:uiPriority w:val="99"/>
    <w:semiHidden/>
    <w:rsid w:val="003A7CD0"/>
    <w:rPr>
      <w:rFonts w:ascii="Times New Roman" w:eastAsia="宋体" w:hAnsi="Times New Roman" w:cs="Times New Roman"/>
      <w:szCs w:val="24"/>
    </w:rPr>
  </w:style>
  <w:style w:type="character" w:customStyle="1" w:styleId="2Char">
    <w:name w:val="标题 2 Char"/>
    <w:basedOn w:val="a0"/>
    <w:link w:val="2"/>
    <w:uiPriority w:val="9"/>
    <w:rsid w:val="00CD0FB2"/>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divs>
    <w:div w:id="76438136">
      <w:bodyDiv w:val="1"/>
      <w:marLeft w:val="0"/>
      <w:marRight w:val="0"/>
      <w:marTop w:val="0"/>
      <w:marBottom w:val="0"/>
      <w:divBdr>
        <w:top w:val="none" w:sz="0" w:space="0" w:color="auto"/>
        <w:left w:val="none" w:sz="0" w:space="0" w:color="auto"/>
        <w:bottom w:val="none" w:sz="0" w:space="0" w:color="auto"/>
        <w:right w:val="none" w:sz="0" w:space="0" w:color="auto"/>
      </w:divBdr>
    </w:div>
    <w:div w:id="125776579">
      <w:bodyDiv w:val="1"/>
      <w:marLeft w:val="0"/>
      <w:marRight w:val="0"/>
      <w:marTop w:val="0"/>
      <w:marBottom w:val="0"/>
      <w:divBdr>
        <w:top w:val="none" w:sz="0" w:space="0" w:color="auto"/>
        <w:left w:val="none" w:sz="0" w:space="0" w:color="auto"/>
        <w:bottom w:val="none" w:sz="0" w:space="0" w:color="auto"/>
        <w:right w:val="none" w:sz="0" w:space="0" w:color="auto"/>
      </w:divBdr>
    </w:div>
    <w:div w:id="267201641">
      <w:bodyDiv w:val="1"/>
      <w:marLeft w:val="0"/>
      <w:marRight w:val="0"/>
      <w:marTop w:val="0"/>
      <w:marBottom w:val="0"/>
      <w:divBdr>
        <w:top w:val="none" w:sz="0" w:space="0" w:color="auto"/>
        <w:left w:val="none" w:sz="0" w:space="0" w:color="auto"/>
        <w:bottom w:val="none" w:sz="0" w:space="0" w:color="auto"/>
        <w:right w:val="none" w:sz="0" w:space="0" w:color="auto"/>
      </w:divBdr>
    </w:div>
    <w:div w:id="302077784">
      <w:bodyDiv w:val="1"/>
      <w:marLeft w:val="0"/>
      <w:marRight w:val="0"/>
      <w:marTop w:val="0"/>
      <w:marBottom w:val="0"/>
      <w:divBdr>
        <w:top w:val="none" w:sz="0" w:space="0" w:color="auto"/>
        <w:left w:val="none" w:sz="0" w:space="0" w:color="auto"/>
        <w:bottom w:val="none" w:sz="0" w:space="0" w:color="auto"/>
        <w:right w:val="none" w:sz="0" w:space="0" w:color="auto"/>
      </w:divBdr>
    </w:div>
    <w:div w:id="406390013">
      <w:bodyDiv w:val="1"/>
      <w:marLeft w:val="0"/>
      <w:marRight w:val="0"/>
      <w:marTop w:val="0"/>
      <w:marBottom w:val="0"/>
      <w:divBdr>
        <w:top w:val="none" w:sz="0" w:space="0" w:color="auto"/>
        <w:left w:val="none" w:sz="0" w:space="0" w:color="auto"/>
        <w:bottom w:val="none" w:sz="0" w:space="0" w:color="auto"/>
        <w:right w:val="none" w:sz="0" w:space="0" w:color="auto"/>
      </w:divBdr>
    </w:div>
    <w:div w:id="617026371">
      <w:bodyDiv w:val="1"/>
      <w:marLeft w:val="0"/>
      <w:marRight w:val="0"/>
      <w:marTop w:val="0"/>
      <w:marBottom w:val="0"/>
      <w:divBdr>
        <w:top w:val="none" w:sz="0" w:space="0" w:color="auto"/>
        <w:left w:val="none" w:sz="0" w:space="0" w:color="auto"/>
        <w:bottom w:val="none" w:sz="0" w:space="0" w:color="auto"/>
        <w:right w:val="none" w:sz="0" w:space="0" w:color="auto"/>
      </w:divBdr>
    </w:div>
    <w:div w:id="964695473">
      <w:bodyDiv w:val="1"/>
      <w:marLeft w:val="0"/>
      <w:marRight w:val="0"/>
      <w:marTop w:val="0"/>
      <w:marBottom w:val="0"/>
      <w:divBdr>
        <w:top w:val="none" w:sz="0" w:space="0" w:color="auto"/>
        <w:left w:val="none" w:sz="0" w:space="0" w:color="auto"/>
        <w:bottom w:val="none" w:sz="0" w:space="0" w:color="auto"/>
        <w:right w:val="none" w:sz="0" w:space="0" w:color="auto"/>
      </w:divBdr>
      <w:divsChild>
        <w:div w:id="462845192">
          <w:marLeft w:val="547"/>
          <w:marRight w:val="0"/>
          <w:marTop w:val="0"/>
          <w:marBottom w:val="0"/>
          <w:divBdr>
            <w:top w:val="none" w:sz="0" w:space="0" w:color="auto"/>
            <w:left w:val="none" w:sz="0" w:space="0" w:color="auto"/>
            <w:bottom w:val="none" w:sz="0" w:space="0" w:color="auto"/>
            <w:right w:val="none" w:sz="0" w:space="0" w:color="auto"/>
          </w:divBdr>
        </w:div>
        <w:div w:id="822624056">
          <w:marLeft w:val="547"/>
          <w:marRight w:val="0"/>
          <w:marTop w:val="0"/>
          <w:marBottom w:val="0"/>
          <w:divBdr>
            <w:top w:val="none" w:sz="0" w:space="0" w:color="auto"/>
            <w:left w:val="none" w:sz="0" w:space="0" w:color="auto"/>
            <w:bottom w:val="none" w:sz="0" w:space="0" w:color="auto"/>
            <w:right w:val="none" w:sz="0" w:space="0" w:color="auto"/>
          </w:divBdr>
        </w:div>
        <w:div w:id="1344741617">
          <w:marLeft w:val="547"/>
          <w:marRight w:val="0"/>
          <w:marTop w:val="0"/>
          <w:marBottom w:val="0"/>
          <w:divBdr>
            <w:top w:val="none" w:sz="0" w:space="0" w:color="auto"/>
            <w:left w:val="none" w:sz="0" w:space="0" w:color="auto"/>
            <w:bottom w:val="none" w:sz="0" w:space="0" w:color="auto"/>
            <w:right w:val="none" w:sz="0" w:space="0" w:color="auto"/>
          </w:divBdr>
        </w:div>
        <w:div w:id="838077811">
          <w:marLeft w:val="547"/>
          <w:marRight w:val="0"/>
          <w:marTop w:val="0"/>
          <w:marBottom w:val="0"/>
          <w:divBdr>
            <w:top w:val="none" w:sz="0" w:space="0" w:color="auto"/>
            <w:left w:val="none" w:sz="0" w:space="0" w:color="auto"/>
            <w:bottom w:val="none" w:sz="0" w:space="0" w:color="auto"/>
            <w:right w:val="none" w:sz="0" w:space="0" w:color="auto"/>
          </w:divBdr>
        </w:div>
        <w:div w:id="1475443825">
          <w:marLeft w:val="547"/>
          <w:marRight w:val="0"/>
          <w:marTop w:val="0"/>
          <w:marBottom w:val="0"/>
          <w:divBdr>
            <w:top w:val="none" w:sz="0" w:space="0" w:color="auto"/>
            <w:left w:val="none" w:sz="0" w:space="0" w:color="auto"/>
            <w:bottom w:val="none" w:sz="0" w:space="0" w:color="auto"/>
            <w:right w:val="none" w:sz="0" w:space="0" w:color="auto"/>
          </w:divBdr>
        </w:div>
        <w:div w:id="1694526610">
          <w:marLeft w:val="547"/>
          <w:marRight w:val="0"/>
          <w:marTop w:val="0"/>
          <w:marBottom w:val="0"/>
          <w:divBdr>
            <w:top w:val="none" w:sz="0" w:space="0" w:color="auto"/>
            <w:left w:val="none" w:sz="0" w:space="0" w:color="auto"/>
            <w:bottom w:val="none" w:sz="0" w:space="0" w:color="auto"/>
            <w:right w:val="none" w:sz="0" w:space="0" w:color="auto"/>
          </w:divBdr>
        </w:div>
      </w:divsChild>
    </w:div>
    <w:div w:id="1003583628">
      <w:bodyDiv w:val="1"/>
      <w:marLeft w:val="0"/>
      <w:marRight w:val="0"/>
      <w:marTop w:val="0"/>
      <w:marBottom w:val="0"/>
      <w:divBdr>
        <w:top w:val="none" w:sz="0" w:space="0" w:color="auto"/>
        <w:left w:val="none" w:sz="0" w:space="0" w:color="auto"/>
        <w:bottom w:val="none" w:sz="0" w:space="0" w:color="auto"/>
        <w:right w:val="none" w:sz="0" w:space="0" w:color="auto"/>
      </w:divBdr>
    </w:div>
    <w:div w:id="1016811229">
      <w:bodyDiv w:val="1"/>
      <w:marLeft w:val="0"/>
      <w:marRight w:val="0"/>
      <w:marTop w:val="0"/>
      <w:marBottom w:val="0"/>
      <w:divBdr>
        <w:top w:val="none" w:sz="0" w:space="0" w:color="auto"/>
        <w:left w:val="none" w:sz="0" w:space="0" w:color="auto"/>
        <w:bottom w:val="none" w:sz="0" w:space="0" w:color="auto"/>
        <w:right w:val="none" w:sz="0" w:space="0" w:color="auto"/>
      </w:divBdr>
      <w:divsChild>
        <w:div w:id="146172470">
          <w:marLeft w:val="0"/>
          <w:marRight w:val="0"/>
          <w:marTop w:val="0"/>
          <w:marBottom w:val="0"/>
          <w:divBdr>
            <w:top w:val="none" w:sz="0" w:space="0" w:color="auto"/>
            <w:left w:val="none" w:sz="0" w:space="0" w:color="auto"/>
            <w:bottom w:val="none" w:sz="0" w:space="0" w:color="auto"/>
            <w:right w:val="none" w:sz="0" w:space="0" w:color="auto"/>
          </w:divBdr>
          <w:divsChild>
            <w:div w:id="545217736">
              <w:marLeft w:val="0"/>
              <w:marRight w:val="0"/>
              <w:marTop w:val="0"/>
              <w:marBottom w:val="1200"/>
              <w:divBdr>
                <w:top w:val="single" w:sz="6" w:space="0" w:color="DBDBDB"/>
                <w:left w:val="single" w:sz="6" w:space="0" w:color="DBDBDB"/>
                <w:bottom w:val="single" w:sz="12" w:space="0" w:color="DBDBDB"/>
                <w:right w:val="single" w:sz="12" w:space="0" w:color="DBDBDB"/>
              </w:divBdr>
              <w:divsChild>
                <w:div w:id="1312053869">
                  <w:marLeft w:val="0"/>
                  <w:marRight w:val="0"/>
                  <w:marTop w:val="0"/>
                  <w:marBottom w:val="0"/>
                  <w:divBdr>
                    <w:top w:val="none" w:sz="0" w:space="0" w:color="auto"/>
                    <w:left w:val="none" w:sz="0" w:space="0" w:color="auto"/>
                    <w:bottom w:val="none" w:sz="0" w:space="0" w:color="auto"/>
                    <w:right w:val="none" w:sz="0" w:space="0" w:color="auto"/>
                  </w:divBdr>
                  <w:divsChild>
                    <w:div w:id="1903708294">
                      <w:marLeft w:val="0"/>
                      <w:marRight w:val="0"/>
                      <w:marTop w:val="0"/>
                      <w:marBottom w:val="0"/>
                      <w:divBdr>
                        <w:top w:val="none" w:sz="0" w:space="0" w:color="auto"/>
                        <w:left w:val="none" w:sz="0" w:space="0" w:color="auto"/>
                        <w:bottom w:val="none" w:sz="0" w:space="0" w:color="auto"/>
                        <w:right w:val="none" w:sz="0" w:space="0" w:color="auto"/>
                      </w:divBdr>
                      <w:divsChild>
                        <w:div w:id="2128962206">
                          <w:marLeft w:val="0"/>
                          <w:marRight w:val="0"/>
                          <w:marTop w:val="0"/>
                          <w:marBottom w:val="0"/>
                          <w:divBdr>
                            <w:top w:val="none" w:sz="0" w:space="0" w:color="auto"/>
                            <w:left w:val="none" w:sz="0" w:space="0" w:color="auto"/>
                            <w:bottom w:val="none" w:sz="0" w:space="0" w:color="auto"/>
                            <w:right w:val="none" w:sz="0" w:space="0" w:color="auto"/>
                          </w:divBdr>
                          <w:divsChild>
                            <w:div w:id="119407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723767">
      <w:bodyDiv w:val="1"/>
      <w:marLeft w:val="0"/>
      <w:marRight w:val="0"/>
      <w:marTop w:val="0"/>
      <w:marBottom w:val="0"/>
      <w:divBdr>
        <w:top w:val="none" w:sz="0" w:space="0" w:color="auto"/>
        <w:left w:val="none" w:sz="0" w:space="0" w:color="auto"/>
        <w:bottom w:val="none" w:sz="0" w:space="0" w:color="auto"/>
        <w:right w:val="none" w:sz="0" w:space="0" w:color="auto"/>
      </w:divBdr>
    </w:div>
    <w:div w:id="1138450447">
      <w:bodyDiv w:val="1"/>
      <w:marLeft w:val="0"/>
      <w:marRight w:val="0"/>
      <w:marTop w:val="0"/>
      <w:marBottom w:val="0"/>
      <w:divBdr>
        <w:top w:val="none" w:sz="0" w:space="0" w:color="auto"/>
        <w:left w:val="none" w:sz="0" w:space="0" w:color="auto"/>
        <w:bottom w:val="none" w:sz="0" w:space="0" w:color="auto"/>
        <w:right w:val="none" w:sz="0" w:space="0" w:color="auto"/>
      </w:divBdr>
      <w:divsChild>
        <w:div w:id="683017790">
          <w:marLeft w:val="547"/>
          <w:marRight w:val="0"/>
          <w:marTop w:val="0"/>
          <w:marBottom w:val="0"/>
          <w:divBdr>
            <w:top w:val="none" w:sz="0" w:space="0" w:color="auto"/>
            <w:left w:val="none" w:sz="0" w:space="0" w:color="auto"/>
            <w:bottom w:val="none" w:sz="0" w:space="0" w:color="auto"/>
            <w:right w:val="none" w:sz="0" w:space="0" w:color="auto"/>
          </w:divBdr>
        </w:div>
        <w:div w:id="450394711">
          <w:marLeft w:val="547"/>
          <w:marRight w:val="0"/>
          <w:marTop w:val="0"/>
          <w:marBottom w:val="0"/>
          <w:divBdr>
            <w:top w:val="none" w:sz="0" w:space="0" w:color="auto"/>
            <w:left w:val="none" w:sz="0" w:space="0" w:color="auto"/>
            <w:bottom w:val="none" w:sz="0" w:space="0" w:color="auto"/>
            <w:right w:val="none" w:sz="0" w:space="0" w:color="auto"/>
          </w:divBdr>
        </w:div>
        <w:div w:id="818115353">
          <w:marLeft w:val="547"/>
          <w:marRight w:val="0"/>
          <w:marTop w:val="0"/>
          <w:marBottom w:val="0"/>
          <w:divBdr>
            <w:top w:val="none" w:sz="0" w:space="0" w:color="auto"/>
            <w:left w:val="none" w:sz="0" w:space="0" w:color="auto"/>
            <w:bottom w:val="none" w:sz="0" w:space="0" w:color="auto"/>
            <w:right w:val="none" w:sz="0" w:space="0" w:color="auto"/>
          </w:divBdr>
        </w:div>
        <w:div w:id="582882695">
          <w:marLeft w:val="547"/>
          <w:marRight w:val="0"/>
          <w:marTop w:val="0"/>
          <w:marBottom w:val="0"/>
          <w:divBdr>
            <w:top w:val="none" w:sz="0" w:space="0" w:color="auto"/>
            <w:left w:val="none" w:sz="0" w:space="0" w:color="auto"/>
            <w:bottom w:val="none" w:sz="0" w:space="0" w:color="auto"/>
            <w:right w:val="none" w:sz="0" w:space="0" w:color="auto"/>
          </w:divBdr>
        </w:div>
        <w:div w:id="1235553556">
          <w:marLeft w:val="547"/>
          <w:marRight w:val="0"/>
          <w:marTop w:val="0"/>
          <w:marBottom w:val="0"/>
          <w:divBdr>
            <w:top w:val="none" w:sz="0" w:space="0" w:color="auto"/>
            <w:left w:val="none" w:sz="0" w:space="0" w:color="auto"/>
            <w:bottom w:val="none" w:sz="0" w:space="0" w:color="auto"/>
            <w:right w:val="none" w:sz="0" w:space="0" w:color="auto"/>
          </w:divBdr>
        </w:div>
      </w:divsChild>
    </w:div>
    <w:div w:id="1264849698">
      <w:bodyDiv w:val="1"/>
      <w:marLeft w:val="0"/>
      <w:marRight w:val="0"/>
      <w:marTop w:val="0"/>
      <w:marBottom w:val="0"/>
      <w:divBdr>
        <w:top w:val="none" w:sz="0" w:space="0" w:color="auto"/>
        <w:left w:val="none" w:sz="0" w:space="0" w:color="auto"/>
        <w:bottom w:val="none" w:sz="0" w:space="0" w:color="auto"/>
        <w:right w:val="none" w:sz="0" w:space="0" w:color="auto"/>
      </w:divBdr>
    </w:div>
    <w:div w:id="1320383007">
      <w:bodyDiv w:val="1"/>
      <w:marLeft w:val="0"/>
      <w:marRight w:val="0"/>
      <w:marTop w:val="0"/>
      <w:marBottom w:val="0"/>
      <w:divBdr>
        <w:top w:val="none" w:sz="0" w:space="0" w:color="auto"/>
        <w:left w:val="none" w:sz="0" w:space="0" w:color="auto"/>
        <w:bottom w:val="none" w:sz="0" w:space="0" w:color="auto"/>
        <w:right w:val="none" w:sz="0" w:space="0" w:color="auto"/>
      </w:divBdr>
    </w:div>
    <w:div w:id="1510217899">
      <w:bodyDiv w:val="1"/>
      <w:marLeft w:val="0"/>
      <w:marRight w:val="0"/>
      <w:marTop w:val="0"/>
      <w:marBottom w:val="0"/>
      <w:divBdr>
        <w:top w:val="none" w:sz="0" w:space="0" w:color="auto"/>
        <w:left w:val="none" w:sz="0" w:space="0" w:color="auto"/>
        <w:bottom w:val="none" w:sz="0" w:space="0" w:color="auto"/>
        <w:right w:val="none" w:sz="0" w:space="0" w:color="auto"/>
      </w:divBdr>
      <w:divsChild>
        <w:div w:id="970130645">
          <w:marLeft w:val="0"/>
          <w:marRight w:val="0"/>
          <w:marTop w:val="0"/>
          <w:marBottom w:val="0"/>
          <w:divBdr>
            <w:top w:val="none" w:sz="0" w:space="0" w:color="auto"/>
            <w:left w:val="none" w:sz="0" w:space="0" w:color="auto"/>
            <w:bottom w:val="none" w:sz="0" w:space="0" w:color="auto"/>
            <w:right w:val="none" w:sz="0" w:space="0" w:color="auto"/>
          </w:divBdr>
          <w:divsChild>
            <w:div w:id="509836748">
              <w:marLeft w:val="0"/>
              <w:marRight w:val="0"/>
              <w:marTop w:val="0"/>
              <w:marBottom w:val="1600"/>
              <w:divBdr>
                <w:top w:val="single" w:sz="8" w:space="0" w:color="DBDBDB"/>
                <w:left w:val="single" w:sz="8" w:space="0" w:color="DBDBDB"/>
                <w:bottom w:val="single" w:sz="18" w:space="0" w:color="DBDBDB"/>
                <w:right w:val="single" w:sz="18" w:space="0" w:color="DBDBDB"/>
              </w:divBdr>
              <w:divsChild>
                <w:div w:id="487593829">
                  <w:marLeft w:val="0"/>
                  <w:marRight w:val="0"/>
                  <w:marTop w:val="0"/>
                  <w:marBottom w:val="0"/>
                  <w:divBdr>
                    <w:top w:val="none" w:sz="0" w:space="0" w:color="auto"/>
                    <w:left w:val="none" w:sz="0" w:space="0" w:color="auto"/>
                    <w:bottom w:val="none" w:sz="0" w:space="0" w:color="auto"/>
                    <w:right w:val="none" w:sz="0" w:space="0" w:color="auto"/>
                  </w:divBdr>
                  <w:divsChild>
                    <w:div w:id="715550265">
                      <w:marLeft w:val="0"/>
                      <w:marRight w:val="0"/>
                      <w:marTop w:val="0"/>
                      <w:marBottom w:val="0"/>
                      <w:divBdr>
                        <w:top w:val="none" w:sz="0" w:space="0" w:color="auto"/>
                        <w:left w:val="none" w:sz="0" w:space="0" w:color="auto"/>
                        <w:bottom w:val="none" w:sz="0" w:space="0" w:color="auto"/>
                        <w:right w:val="none" w:sz="0" w:space="0" w:color="auto"/>
                      </w:divBdr>
                      <w:divsChild>
                        <w:div w:id="113184523">
                          <w:marLeft w:val="0"/>
                          <w:marRight w:val="0"/>
                          <w:marTop w:val="0"/>
                          <w:marBottom w:val="0"/>
                          <w:divBdr>
                            <w:top w:val="none" w:sz="0" w:space="0" w:color="auto"/>
                            <w:left w:val="none" w:sz="0" w:space="0" w:color="auto"/>
                            <w:bottom w:val="none" w:sz="0" w:space="0" w:color="auto"/>
                            <w:right w:val="none" w:sz="0" w:space="0" w:color="auto"/>
                          </w:divBdr>
                          <w:divsChild>
                            <w:div w:id="45745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639702">
      <w:bodyDiv w:val="1"/>
      <w:marLeft w:val="0"/>
      <w:marRight w:val="0"/>
      <w:marTop w:val="0"/>
      <w:marBottom w:val="0"/>
      <w:divBdr>
        <w:top w:val="none" w:sz="0" w:space="0" w:color="auto"/>
        <w:left w:val="none" w:sz="0" w:space="0" w:color="auto"/>
        <w:bottom w:val="none" w:sz="0" w:space="0" w:color="auto"/>
        <w:right w:val="none" w:sz="0" w:space="0" w:color="auto"/>
      </w:divBdr>
    </w:div>
    <w:div w:id="1635521511">
      <w:bodyDiv w:val="1"/>
      <w:marLeft w:val="0"/>
      <w:marRight w:val="0"/>
      <w:marTop w:val="0"/>
      <w:marBottom w:val="0"/>
      <w:divBdr>
        <w:top w:val="none" w:sz="0" w:space="0" w:color="auto"/>
        <w:left w:val="none" w:sz="0" w:space="0" w:color="auto"/>
        <w:bottom w:val="none" w:sz="0" w:space="0" w:color="auto"/>
        <w:right w:val="none" w:sz="0" w:space="0" w:color="auto"/>
      </w:divBdr>
    </w:div>
    <w:div w:id="1737777478">
      <w:bodyDiv w:val="1"/>
      <w:marLeft w:val="0"/>
      <w:marRight w:val="0"/>
      <w:marTop w:val="0"/>
      <w:marBottom w:val="0"/>
      <w:divBdr>
        <w:top w:val="none" w:sz="0" w:space="0" w:color="auto"/>
        <w:left w:val="none" w:sz="0" w:space="0" w:color="auto"/>
        <w:bottom w:val="none" w:sz="0" w:space="0" w:color="auto"/>
        <w:right w:val="none" w:sz="0" w:space="0" w:color="auto"/>
      </w:divBdr>
      <w:divsChild>
        <w:div w:id="1792477981">
          <w:marLeft w:val="0"/>
          <w:marRight w:val="0"/>
          <w:marTop w:val="0"/>
          <w:marBottom w:val="0"/>
          <w:divBdr>
            <w:top w:val="none" w:sz="0" w:space="0" w:color="auto"/>
            <w:left w:val="none" w:sz="0" w:space="0" w:color="auto"/>
            <w:bottom w:val="none" w:sz="0" w:space="0" w:color="auto"/>
            <w:right w:val="none" w:sz="0" w:space="0" w:color="auto"/>
          </w:divBdr>
          <w:divsChild>
            <w:div w:id="1061514310">
              <w:marLeft w:val="0"/>
              <w:marRight w:val="0"/>
              <w:marTop w:val="0"/>
              <w:marBottom w:val="1200"/>
              <w:divBdr>
                <w:top w:val="single" w:sz="6" w:space="0" w:color="DBDBDB"/>
                <w:left w:val="single" w:sz="6" w:space="0" w:color="DBDBDB"/>
                <w:bottom w:val="single" w:sz="12" w:space="0" w:color="DBDBDB"/>
                <w:right w:val="single" w:sz="12" w:space="0" w:color="DBDBDB"/>
              </w:divBdr>
              <w:divsChild>
                <w:div w:id="169805693">
                  <w:marLeft w:val="0"/>
                  <w:marRight w:val="0"/>
                  <w:marTop w:val="0"/>
                  <w:marBottom w:val="0"/>
                  <w:divBdr>
                    <w:top w:val="none" w:sz="0" w:space="0" w:color="auto"/>
                    <w:left w:val="none" w:sz="0" w:space="0" w:color="auto"/>
                    <w:bottom w:val="none" w:sz="0" w:space="0" w:color="auto"/>
                    <w:right w:val="none" w:sz="0" w:space="0" w:color="auto"/>
                  </w:divBdr>
                  <w:divsChild>
                    <w:div w:id="793327003">
                      <w:marLeft w:val="0"/>
                      <w:marRight w:val="0"/>
                      <w:marTop w:val="0"/>
                      <w:marBottom w:val="0"/>
                      <w:divBdr>
                        <w:top w:val="none" w:sz="0" w:space="0" w:color="auto"/>
                        <w:left w:val="none" w:sz="0" w:space="0" w:color="auto"/>
                        <w:bottom w:val="none" w:sz="0" w:space="0" w:color="auto"/>
                        <w:right w:val="none" w:sz="0" w:space="0" w:color="auto"/>
                      </w:divBdr>
                      <w:divsChild>
                        <w:div w:id="2120449804">
                          <w:marLeft w:val="0"/>
                          <w:marRight w:val="0"/>
                          <w:marTop w:val="0"/>
                          <w:marBottom w:val="0"/>
                          <w:divBdr>
                            <w:top w:val="none" w:sz="0" w:space="0" w:color="auto"/>
                            <w:left w:val="none" w:sz="0" w:space="0" w:color="auto"/>
                            <w:bottom w:val="none" w:sz="0" w:space="0" w:color="auto"/>
                            <w:right w:val="none" w:sz="0" w:space="0" w:color="auto"/>
                          </w:divBdr>
                          <w:divsChild>
                            <w:div w:id="2680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121894">
      <w:bodyDiv w:val="1"/>
      <w:marLeft w:val="0"/>
      <w:marRight w:val="0"/>
      <w:marTop w:val="0"/>
      <w:marBottom w:val="0"/>
      <w:divBdr>
        <w:top w:val="none" w:sz="0" w:space="0" w:color="auto"/>
        <w:left w:val="none" w:sz="0" w:space="0" w:color="auto"/>
        <w:bottom w:val="none" w:sz="0" w:space="0" w:color="auto"/>
        <w:right w:val="none" w:sz="0" w:space="0" w:color="auto"/>
      </w:divBdr>
    </w:div>
    <w:div w:id="1814829087">
      <w:bodyDiv w:val="1"/>
      <w:marLeft w:val="0"/>
      <w:marRight w:val="0"/>
      <w:marTop w:val="0"/>
      <w:marBottom w:val="0"/>
      <w:divBdr>
        <w:top w:val="none" w:sz="0" w:space="0" w:color="auto"/>
        <w:left w:val="none" w:sz="0" w:space="0" w:color="auto"/>
        <w:bottom w:val="none" w:sz="0" w:space="0" w:color="auto"/>
        <w:right w:val="none" w:sz="0" w:space="0" w:color="auto"/>
      </w:divBdr>
    </w:div>
    <w:div w:id="1824009015">
      <w:bodyDiv w:val="1"/>
      <w:marLeft w:val="0"/>
      <w:marRight w:val="0"/>
      <w:marTop w:val="0"/>
      <w:marBottom w:val="0"/>
      <w:divBdr>
        <w:top w:val="none" w:sz="0" w:space="0" w:color="auto"/>
        <w:left w:val="none" w:sz="0" w:space="0" w:color="auto"/>
        <w:bottom w:val="none" w:sz="0" w:space="0" w:color="auto"/>
        <w:right w:val="none" w:sz="0" w:space="0" w:color="auto"/>
      </w:divBdr>
      <w:divsChild>
        <w:div w:id="2019965215">
          <w:marLeft w:val="0"/>
          <w:marRight w:val="0"/>
          <w:marTop w:val="0"/>
          <w:marBottom w:val="0"/>
          <w:divBdr>
            <w:top w:val="none" w:sz="0" w:space="0" w:color="auto"/>
            <w:left w:val="none" w:sz="0" w:space="0" w:color="auto"/>
            <w:bottom w:val="none" w:sz="0" w:space="0" w:color="auto"/>
            <w:right w:val="none" w:sz="0" w:space="0" w:color="auto"/>
          </w:divBdr>
          <w:divsChild>
            <w:div w:id="1088699800">
              <w:marLeft w:val="0"/>
              <w:marRight w:val="0"/>
              <w:marTop w:val="0"/>
              <w:marBottom w:val="1067"/>
              <w:divBdr>
                <w:top w:val="single" w:sz="4" w:space="0" w:color="DBDBDB"/>
                <w:left w:val="single" w:sz="4" w:space="0" w:color="DBDBDB"/>
                <w:bottom w:val="single" w:sz="12" w:space="0" w:color="DBDBDB"/>
                <w:right w:val="single" w:sz="12" w:space="0" w:color="DBDBDB"/>
              </w:divBdr>
              <w:divsChild>
                <w:div w:id="106775231">
                  <w:marLeft w:val="0"/>
                  <w:marRight w:val="0"/>
                  <w:marTop w:val="0"/>
                  <w:marBottom w:val="0"/>
                  <w:divBdr>
                    <w:top w:val="none" w:sz="0" w:space="0" w:color="auto"/>
                    <w:left w:val="none" w:sz="0" w:space="0" w:color="auto"/>
                    <w:bottom w:val="none" w:sz="0" w:space="0" w:color="auto"/>
                    <w:right w:val="none" w:sz="0" w:space="0" w:color="auto"/>
                  </w:divBdr>
                  <w:divsChild>
                    <w:div w:id="1493257438">
                      <w:marLeft w:val="0"/>
                      <w:marRight w:val="0"/>
                      <w:marTop w:val="0"/>
                      <w:marBottom w:val="0"/>
                      <w:divBdr>
                        <w:top w:val="none" w:sz="0" w:space="0" w:color="auto"/>
                        <w:left w:val="none" w:sz="0" w:space="0" w:color="auto"/>
                        <w:bottom w:val="none" w:sz="0" w:space="0" w:color="auto"/>
                        <w:right w:val="none" w:sz="0" w:space="0" w:color="auto"/>
                      </w:divBdr>
                      <w:divsChild>
                        <w:div w:id="936869022">
                          <w:marLeft w:val="0"/>
                          <w:marRight w:val="0"/>
                          <w:marTop w:val="0"/>
                          <w:marBottom w:val="0"/>
                          <w:divBdr>
                            <w:top w:val="none" w:sz="0" w:space="0" w:color="auto"/>
                            <w:left w:val="none" w:sz="0" w:space="0" w:color="auto"/>
                            <w:bottom w:val="none" w:sz="0" w:space="0" w:color="auto"/>
                            <w:right w:val="none" w:sz="0" w:space="0" w:color="auto"/>
                          </w:divBdr>
                          <w:divsChild>
                            <w:div w:id="145005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99591">
      <w:bodyDiv w:val="1"/>
      <w:marLeft w:val="0"/>
      <w:marRight w:val="0"/>
      <w:marTop w:val="0"/>
      <w:marBottom w:val="0"/>
      <w:divBdr>
        <w:top w:val="none" w:sz="0" w:space="0" w:color="auto"/>
        <w:left w:val="none" w:sz="0" w:space="0" w:color="auto"/>
        <w:bottom w:val="none" w:sz="0" w:space="0" w:color="auto"/>
        <w:right w:val="none" w:sz="0" w:space="0" w:color="auto"/>
      </w:divBdr>
    </w:div>
    <w:div w:id="211412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2993</TotalTime>
  <Pages>18</Pages>
  <Words>1374</Words>
  <Characters>7833</Characters>
  <Application>Microsoft Office Word</Application>
  <DocSecurity>0</DocSecurity>
  <Lines>65</Lines>
  <Paragraphs>18</Paragraphs>
  <ScaleCrop>false</ScaleCrop>
  <Company/>
  <LinksUpToDate>false</LinksUpToDate>
  <CharactersWithSpaces>9189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辛晓</cp:lastModifiedBy>
  <cp:revision>184</cp:revision>
  <dcterms:created xsi:type="dcterms:W3CDTF">2016-10-01T07:34:00Z</dcterms:created>
  <dcterms:modified xsi:type="dcterms:W3CDTF">2016-10-27T02:13:00Z</dcterms:modified>
</cp:coreProperties>
</file>